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DE07" w14:textId="5CAECDF9" w:rsidR="00DC1750" w:rsidRPr="003D3E9C" w:rsidRDefault="00470C17" w:rsidP="007370BA">
      <w:pPr>
        <w:widowControl w:val="0"/>
        <w:tabs>
          <w:tab w:val="left" w:pos="314"/>
          <w:tab w:val="left" w:pos="3009"/>
          <w:tab w:val="center" w:pos="4678"/>
        </w:tabs>
        <w:spacing w:before="120" w:after="120"/>
        <w:jc w:val="center"/>
        <w:rPr>
          <w:rFonts w:eastAsia="Arial Unicode MS"/>
          <w:b/>
        </w:rPr>
      </w:pPr>
      <w:r w:rsidRPr="003D3E9C">
        <w:rPr>
          <w:rFonts w:eastAsia="Arial Unicode MS"/>
          <w:b/>
        </w:rPr>
        <w:t>ĐIỀU K</w:t>
      </w:r>
      <w:r w:rsidR="009F509B" w:rsidRPr="003D3E9C">
        <w:rPr>
          <w:rFonts w:eastAsia="Arial Unicode MS"/>
          <w:b/>
        </w:rPr>
        <w:t>HOẢN VÀ</w:t>
      </w:r>
      <w:r w:rsidRPr="003D3E9C">
        <w:rPr>
          <w:rFonts w:eastAsia="Arial Unicode MS"/>
          <w:b/>
        </w:rPr>
        <w:t xml:space="preserve"> ĐIỀU K</w:t>
      </w:r>
      <w:r w:rsidR="009F509B" w:rsidRPr="003D3E9C">
        <w:rPr>
          <w:rFonts w:eastAsia="Arial Unicode MS"/>
          <w:b/>
        </w:rPr>
        <w:t>IỆ</w:t>
      </w:r>
      <w:r w:rsidRPr="003D3E9C">
        <w:rPr>
          <w:rFonts w:eastAsia="Arial Unicode MS"/>
          <w:b/>
        </w:rPr>
        <w:t>N</w:t>
      </w:r>
      <w:r w:rsidR="009F509B" w:rsidRPr="003D3E9C">
        <w:rPr>
          <w:rFonts w:eastAsia="Arial Unicode MS"/>
          <w:b/>
        </w:rPr>
        <w:t>,</w:t>
      </w:r>
      <w:r w:rsidR="00DC1750" w:rsidRPr="003D3E9C">
        <w:rPr>
          <w:rFonts w:eastAsia="Arial Unicode MS"/>
          <w:b/>
        </w:rPr>
        <w:t xml:space="preserve"> </w:t>
      </w:r>
      <w:r w:rsidRPr="003D3E9C">
        <w:rPr>
          <w:rFonts w:eastAsia="Arial Unicode MS"/>
          <w:b/>
        </w:rPr>
        <w:t>MỞ</w:t>
      </w:r>
      <w:r w:rsidR="009F509B" w:rsidRPr="003D3E9C">
        <w:rPr>
          <w:rFonts w:eastAsia="Arial Unicode MS"/>
          <w:b/>
        </w:rPr>
        <w:t xml:space="preserve"> VÀ</w:t>
      </w:r>
      <w:r w:rsidRPr="003D3E9C">
        <w:rPr>
          <w:rFonts w:eastAsia="Arial Unicode MS"/>
          <w:b/>
        </w:rPr>
        <w:t xml:space="preserve"> SỬ DỤNG</w:t>
      </w:r>
      <w:r w:rsidR="00DC1750" w:rsidRPr="003D3E9C">
        <w:rPr>
          <w:rFonts w:eastAsia="Arial Unicode MS"/>
          <w:b/>
        </w:rPr>
        <w:t xml:space="preserve"> </w:t>
      </w:r>
    </w:p>
    <w:p w14:paraId="116CC3D8" w14:textId="2C50A4B2" w:rsidR="00470C17" w:rsidRPr="003D3E9C" w:rsidRDefault="00470C17" w:rsidP="007370BA">
      <w:pPr>
        <w:widowControl w:val="0"/>
        <w:tabs>
          <w:tab w:val="left" w:pos="314"/>
        </w:tabs>
        <w:spacing w:before="120" w:after="120"/>
        <w:jc w:val="center"/>
        <w:rPr>
          <w:rFonts w:eastAsia="Arial Unicode MS"/>
          <w:b/>
        </w:rPr>
      </w:pPr>
      <w:r w:rsidRPr="003D3E9C">
        <w:rPr>
          <w:rFonts w:eastAsia="Arial Unicode MS"/>
          <w:b/>
        </w:rPr>
        <w:t xml:space="preserve"> TÀI KHOẢ</w:t>
      </w:r>
      <w:r w:rsidR="002B44C9" w:rsidRPr="003D3E9C">
        <w:rPr>
          <w:rFonts w:eastAsia="Arial Unicode MS"/>
          <w:b/>
        </w:rPr>
        <w:t>N THANH TOÁN</w:t>
      </w:r>
      <w:r w:rsidRPr="003D3E9C">
        <w:rPr>
          <w:rFonts w:eastAsia="Arial Unicode MS"/>
          <w:b/>
        </w:rPr>
        <w:t xml:space="preserve"> DÀNH CHO KHÁCH HÀNG TỔ CHỨC</w:t>
      </w:r>
    </w:p>
    <w:p w14:paraId="5B826F16" w14:textId="1FE1F723" w:rsidR="002D564C" w:rsidRPr="00DD28C6" w:rsidRDefault="002D564C" w:rsidP="007370BA">
      <w:pPr>
        <w:widowControl w:val="0"/>
        <w:spacing w:before="120" w:after="120"/>
        <w:jc w:val="center"/>
        <w:rPr>
          <w:b/>
          <w:i/>
          <w:noProof/>
          <w:sz w:val="20"/>
          <w:szCs w:val="20"/>
        </w:rPr>
      </w:pPr>
      <w:r w:rsidRPr="00DD28C6">
        <w:rPr>
          <w:b/>
          <w:i/>
          <w:noProof/>
          <w:sz w:val="20"/>
          <w:szCs w:val="20"/>
        </w:rPr>
        <w:t>TERMS AND CONDITIONS</w:t>
      </w:r>
      <w:r w:rsidR="00C540C8" w:rsidRPr="00DD28C6">
        <w:rPr>
          <w:b/>
          <w:i/>
          <w:noProof/>
          <w:sz w:val="20"/>
          <w:szCs w:val="20"/>
        </w:rPr>
        <w:t xml:space="preserve"> </w:t>
      </w:r>
      <w:r w:rsidRPr="00DD28C6">
        <w:rPr>
          <w:b/>
          <w:i/>
          <w:noProof/>
          <w:sz w:val="20"/>
          <w:szCs w:val="20"/>
        </w:rPr>
        <w:t xml:space="preserve">OF OPENING AND </w:t>
      </w:r>
      <w:r w:rsidR="00C540C8" w:rsidRPr="00DD28C6">
        <w:rPr>
          <w:b/>
          <w:i/>
          <w:noProof/>
          <w:sz w:val="20"/>
          <w:szCs w:val="20"/>
        </w:rPr>
        <w:t>US</w:t>
      </w:r>
      <w:r w:rsidRPr="00DD28C6">
        <w:rPr>
          <w:b/>
          <w:i/>
          <w:noProof/>
          <w:sz w:val="20"/>
          <w:szCs w:val="20"/>
        </w:rPr>
        <w:t xml:space="preserve">ING </w:t>
      </w:r>
      <w:r w:rsidR="005436E0" w:rsidRPr="00DD28C6">
        <w:rPr>
          <w:b/>
          <w:i/>
          <w:noProof/>
          <w:sz w:val="20"/>
          <w:szCs w:val="20"/>
        </w:rPr>
        <w:t>CURRENT</w:t>
      </w:r>
      <w:r w:rsidR="00C540C8" w:rsidRPr="00DD28C6">
        <w:rPr>
          <w:b/>
          <w:i/>
          <w:noProof/>
          <w:sz w:val="20"/>
          <w:szCs w:val="20"/>
        </w:rPr>
        <w:t xml:space="preserve"> </w:t>
      </w:r>
      <w:r w:rsidRPr="00DD28C6">
        <w:rPr>
          <w:b/>
          <w:i/>
          <w:noProof/>
          <w:sz w:val="20"/>
          <w:szCs w:val="20"/>
        </w:rPr>
        <w:t xml:space="preserve">ACCOUNT </w:t>
      </w:r>
    </w:p>
    <w:p w14:paraId="2CCAFF28" w14:textId="35EC7F0D" w:rsidR="002D564C" w:rsidRPr="00DD28C6" w:rsidRDefault="002D564C" w:rsidP="007370BA">
      <w:pPr>
        <w:widowControl w:val="0"/>
        <w:tabs>
          <w:tab w:val="left" w:pos="314"/>
        </w:tabs>
        <w:spacing w:before="120" w:after="120"/>
        <w:jc w:val="center"/>
        <w:rPr>
          <w:rFonts w:eastAsia="Arial Unicode MS"/>
          <w:b/>
          <w:i/>
          <w:sz w:val="20"/>
          <w:szCs w:val="20"/>
        </w:rPr>
      </w:pPr>
      <w:r w:rsidRPr="00DD28C6">
        <w:rPr>
          <w:b/>
          <w:i/>
          <w:noProof/>
          <w:sz w:val="20"/>
          <w:szCs w:val="20"/>
        </w:rPr>
        <w:t>FOR NON – INDIVIDUAL</w:t>
      </w:r>
    </w:p>
    <w:p w14:paraId="45DA8C9E" w14:textId="483DC0AE" w:rsidR="00470C17" w:rsidRPr="003D3E9C" w:rsidRDefault="00470C17" w:rsidP="007370BA">
      <w:pPr>
        <w:widowControl w:val="0"/>
        <w:tabs>
          <w:tab w:val="left" w:pos="314"/>
        </w:tabs>
        <w:spacing w:before="120" w:after="120"/>
        <w:jc w:val="center"/>
        <w:rPr>
          <w:rFonts w:eastAsia="Arial Unicode MS"/>
          <w:b/>
        </w:rPr>
      </w:pPr>
      <w:r w:rsidRPr="003D3E9C">
        <w:rPr>
          <w:rFonts w:eastAsia="Arial Unicode MS"/>
          <w:b/>
        </w:rPr>
        <w:t>(Áp dụng từ ngày</w:t>
      </w:r>
      <w:r w:rsidR="002D564C" w:rsidRPr="003D3E9C">
        <w:rPr>
          <w:rFonts w:eastAsia="Arial Unicode MS"/>
          <w:b/>
        </w:rPr>
        <w:t>/</w:t>
      </w:r>
      <w:r w:rsidR="002D564C" w:rsidRPr="00DD28C6">
        <w:rPr>
          <w:b/>
          <w:i/>
          <w:noProof/>
          <w:sz w:val="20"/>
          <w:szCs w:val="20"/>
        </w:rPr>
        <w:t>Apply from</w:t>
      </w:r>
      <w:r w:rsidR="009F509B" w:rsidRPr="003D3E9C">
        <w:rPr>
          <w:rFonts w:eastAsia="Arial Unicode MS"/>
          <w:b/>
        </w:rPr>
        <w:t>:</w:t>
      </w:r>
      <w:r w:rsidR="008C6CA9">
        <w:rPr>
          <w:rFonts w:eastAsia="Arial Unicode MS"/>
          <w:b/>
        </w:rPr>
        <w:t xml:space="preserve"> 01/10/2024</w:t>
      </w:r>
      <w:bookmarkStart w:id="0" w:name="_GoBack"/>
      <w:bookmarkEnd w:id="0"/>
      <w:r w:rsidRPr="003D3E9C">
        <w:rPr>
          <w:rFonts w:eastAsia="Arial Unicode MS"/>
          <w:b/>
        </w:rPr>
        <w:t>)</w:t>
      </w:r>
    </w:p>
    <w:p w14:paraId="14A1FA2E" w14:textId="582D8F8D" w:rsidR="00470C17" w:rsidRPr="003D3E9C" w:rsidRDefault="00470C17" w:rsidP="00DD28C6">
      <w:pPr>
        <w:widowControl w:val="0"/>
        <w:tabs>
          <w:tab w:val="left" w:pos="314"/>
        </w:tabs>
        <w:ind w:firstLine="425"/>
        <w:jc w:val="both"/>
        <w:rPr>
          <w:rFonts w:eastAsia="Arial Unicode MS"/>
        </w:rPr>
      </w:pPr>
      <w:r w:rsidRPr="003D3E9C">
        <w:rPr>
          <w:rFonts w:eastAsia="Arial Unicode MS"/>
        </w:rPr>
        <w:t>Nội dung các Điều k</w:t>
      </w:r>
      <w:r w:rsidR="009F509B" w:rsidRPr="003D3E9C">
        <w:rPr>
          <w:rFonts w:eastAsia="Arial Unicode MS"/>
        </w:rPr>
        <w:t>hoản</w:t>
      </w:r>
      <w:r w:rsidRPr="003D3E9C">
        <w:rPr>
          <w:rFonts w:eastAsia="Arial Unicode MS"/>
        </w:rPr>
        <w:t xml:space="preserve"> và Điều k</w:t>
      </w:r>
      <w:r w:rsidR="009F509B" w:rsidRPr="003D3E9C">
        <w:rPr>
          <w:rFonts w:eastAsia="Arial Unicode MS"/>
        </w:rPr>
        <w:t>iệ</w:t>
      </w:r>
      <w:r w:rsidRPr="003D3E9C">
        <w:rPr>
          <w:rFonts w:eastAsia="Arial Unicode MS"/>
        </w:rPr>
        <w:t>n mở và sử dụng Tài khoản thanh toán</w:t>
      </w:r>
      <w:r w:rsidR="001303B6" w:rsidRPr="003D3E9C">
        <w:rPr>
          <w:rFonts w:eastAsia="Arial Unicode MS"/>
        </w:rPr>
        <w:t xml:space="preserve"> </w:t>
      </w:r>
      <w:r w:rsidRPr="003D3E9C">
        <w:rPr>
          <w:rFonts w:eastAsia="Arial Unicode MS"/>
        </w:rPr>
        <w:t xml:space="preserve">của Ngân hàng TMCP Việt Á dưới đây </w:t>
      </w:r>
      <w:r w:rsidRPr="003D3E9C">
        <w:rPr>
          <w:rFonts w:eastAsia="Arial Unicode MS"/>
          <w:i/>
        </w:rPr>
        <w:t>(gọi tắt là “Bản Điều k</w:t>
      </w:r>
      <w:r w:rsidR="009F509B" w:rsidRPr="003D3E9C">
        <w:rPr>
          <w:rFonts w:eastAsia="Arial Unicode MS"/>
          <w:i/>
        </w:rPr>
        <w:t>hoản</w:t>
      </w:r>
      <w:r w:rsidRPr="003D3E9C">
        <w:rPr>
          <w:rFonts w:eastAsia="Arial Unicode MS"/>
          <w:i/>
        </w:rPr>
        <w:t xml:space="preserve"> và Điều k</w:t>
      </w:r>
      <w:r w:rsidR="009F509B" w:rsidRPr="003D3E9C">
        <w:rPr>
          <w:rFonts w:eastAsia="Arial Unicode MS"/>
          <w:i/>
        </w:rPr>
        <w:t>iện</w:t>
      </w:r>
      <w:r w:rsidRPr="003D3E9C">
        <w:rPr>
          <w:rFonts w:eastAsia="Arial Unicode MS"/>
          <w:i/>
        </w:rPr>
        <w:t>”)</w:t>
      </w:r>
      <w:r w:rsidRPr="003D3E9C">
        <w:rPr>
          <w:rFonts w:eastAsia="Arial Unicode MS"/>
        </w:rPr>
        <w:t xml:space="preserve"> </w:t>
      </w:r>
      <w:r w:rsidR="00201871" w:rsidRPr="003D3E9C">
        <w:rPr>
          <w:rFonts w:eastAsia="Arial Unicode MS"/>
        </w:rPr>
        <w:t xml:space="preserve">áp dụng cho Khách hàng Tổ chức </w:t>
      </w:r>
      <w:r w:rsidR="00201871" w:rsidRPr="003D3E9C">
        <w:rPr>
          <w:rFonts w:eastAsia="Arial Unicode MS"/>
          <w:i/>
        </w:rPr>
        <w:t xml:space="preserve">(bao gồm tài khoản thanh toán chung dành cho Khách hàng Tổ chức) </w:t>
      </w:r>
      <w:r w:rsidR="00201871" w:rsidRPr="003D3E9C">
        <w:rPr>
          <w:rFonts w:eastAsia="Arial Unicode MS"/>
        </w:rPr>
        <w:t xml:space="preserve">và là một bộ phận không tách rời của </w:t>
      </w:r>
      <w:r w:rsidR="009F509B" w:rsidRPr="003D3E9C">
        <w:rPr>
          <w:rFonts w:eastAsia="Arial Unicode MS"/>
        </w:rPr>
        <w:t>Thỏa thuận</w:t>
      </w:r>
      <w:r w:rsidRPr="003D3E9C">
        <w:rPr>
          <w:rFonts w:eastAsia="Arial Unicode MS"/>
        </w:rPr>
        <w:t xml:space="preserve"> mở và sử dụng Tài khoản thanh toán</w:t>
      </w:r>
      <w:r w:rsidR="00586097" w:rsidRPr="003D3E9C">
        <w:rPr>
          <w:rFonts w:eastAsia="Arial Unicode MS"/>
        </w:rPr>
        <w:t>, dịch vụ Ngân hàng số</w:t>
      </w:r>
      <w:r w:rsidRPr="003D3E9C">
        <w:rPr>
          <w:rFonts w:eastAsia="Arial Unicode MS"/>
        </w:rPr>
        <w:t xml:space="preserve"> dành cho </w:t>
      </w:r>
      <w:r w:rsidR="00586097" w:rsidRPr="003D3E9C">
        <w:rPr>
          <w:rFonts w:eastAsia="Arial Unicode MS"/>
        </w:rPr>
        <w:t>Khách hàng T</w:t>
      </w:r>
      <w:r w:rsidRPr="003D3E9C">
        <w:rPr>
          <w:rFonts w:eastAsia="Arial Unicode MS"/>
        </w:rPr>
        <w:t xml:space="preserve">ổ chức của Ngân hàng TMCP Việt Á (gọi tắt là </w:t>
      </w:r>
      <w:r w:rsidRPr="003D3E9C">
        <w:rPr>
          <w:rFonts w:eastAsia="Arial Unicode MS"/>
          <w:i/>
        </w:rPr>
        <w:t>“</w:t>
      </w:r>
      <w:r w:rsidR="009F509B" w:rsidRPr="003D3E9C">
        <w:rPr>
          <w:rFonts w:eastAsia="Arial Unicode MS"/>
          <w:i/>
        </w:rPr>
        <w:t>Thỏa thuận</w:t>
      </w:r>
      <w:r w:rsidRPr="003D3E9C">
        <w:rPr>
          <w:rFonts w:eastAsia="Arial Unicode MS"/>
          <w:i/>
        </w:rPr>
        <w:t>”</w:t>
      </w:r>
      <w:r w:rsidRPr="003D3E9C">
        <w:rPr>
          <w:rFonts w:eastAsia="Arial Unicode MS"/>
        </w:rPr>
        <w:t xml:space="preserve">) </w:t>
      </w:r>
      <w:r w:rsidR="00201871" w:rsidRPr="003D3E9C">
        <w:rPr>
          <w:rFonts w:eastAsia="Arial Unicode MS"/>
        </w:rPr>
        <w:t>đã được ký kết, xác lập giữa VAB với bất kỳ Khách hàng Tổ chức nào.</w:t>
      </w:r>
    </w:p>
    <w:p w14:paraId="0FD27538" w14:textId="3E7C956B" w:rsidR="00624499" w:rsidRPr="00DD28C6" w:rsidRDefault="00624499" w:rsidP="00DD28C6">
      <w:pPr>
        <w:widowControl w:val="0"/>
        <w:tabs>
          <w:tab w:val="left" w:pos="314"/>
        </w:tabs>
        <w:ind w:firstLine="425"/>
        <w:jc w:val="both"/>
        <w:rPr>
          <w:rFonts w:eastAsia="Arial Unicode MS"/>
          <w:i/>
          <w:sz w:val="20"/>
          <w:szCs w:val="20"/>
        </w:rPr>
      </w:pPr>
      <w:r w:rsidRPr="00DD28C6">
        <w:rPr>
          <w:rFonts w:eastAsia="Arial Unicode MS"/>
          <w:i/>
          <w:sz w:val="20"/>
          <w:szCs w:val="20"/>
        </w:rPr>
        <w:t xml:space="preserve">Contents of following Terms and Conditions for opening and using a </w:t>
      </w:r>
      <w:r w:rsidR="005436E0" w:rsidRPr="00DD28C6">
        <w:rPr>
          <w:rFonts w:eastAsia="Arial Unicode MS"/>
          <w:i/>
          <w:sz w:val="20"/>
          <w:szCs w:val="20"/>
        </w:rPr>
        <w:t>curren</w:t>
      </w:r>
      <w:r w:rsidRPr="00DD28C6">
        <w:rPr>
          <w:rFonts w:eastAsia="Arial Unicode MS"/>
          <w:i/>
          <w:sz w:val="20"/>
          <w:szCs w:val="20"/>
        </w:rPr>
        <w:t xml:space="preserve">t account of Vietnam Asia Commercial Joint Stock Bank (hereinafter referred to as "Terms and Conditions") apply to Institutional Customers (including joint  </w:t>
      </w:r>
      <w:r w:rsidR="005436E0" w:rsidRPr="00DD28C6">
        <w:rPr>
          <w:rFonts w:eastAsia="Arial Unicode MS"/>
          <w:i/>
          <w:sz w:val="20"/>
          <w:szCs w:val="20"/>
        </w:rPr>
        <w:t>current</w:t>
      </w:r>
      <w:r w:rsidRPr="00DD28C6">
        <w:rPr>
          <w:rFonts w:eastAsia="Arial Unicode MS"/>
          <w:i/>
          <w:sz w:val="20"/>
          <w:szCs w:val="20"/>
        </w:rPr>
        <w:t xml:space="preserve"> account for Institutional Customers) are inseparable parts of  the agreement on opening and operating account, digital banking service for </w:t>
      </w:r>
      <w:r w:rsidR="00AD0137" w:rsidRPr="00DD28C6">
        <w:rPr>
          <w:rFonts w:eastAsia="Arial Unicode MS"/>
          <w:i/>
          <w:sz w:val="20"/>
          <w:szCs w:val="20"/>
        </w:rPr>
        <w:t xml:space="preserve">Institutional Customers </w:t>
      </w:r>
      <w:r w:rsidRPr="00DD28C6">
        <w:rPr>
          <w:rFonts w:eastAsia="Arial Unicode MS"/>
          <w:i/>
          <w:sz w:val="20"/>
          <w:szCs w:val="20"/>
        </w:rPr>
        <w:t>of Vietnam Asia Commercial Joint Stock Bank (referred  “Agreement”) has been signed and established between VAB and any Institutional Customer.</w:t>
      </w:r>
    </w:p>
    <w:p w14:paraId="21F2C22C" w14:textId="047D2FC1" w:rsidR="00DC1750" w:rsidRPr="003D3E9C" w:rsidRDefault="00DC1750" w:rsidP="00DD28C6">
      <w:pPr>
        <w:widowControl w:val="0"/>
        <w:tabs>
          <w:tab w:val="left" w:pos="314"/>
        </w:tabs>
        <w:ind w:firstLine="425"/>
        <w:jc w:val="both"/>
      </w:pPr>
      <w:r w:rsidRPr="003D3E9C">
        <w:t>Bản Điều khoản</w:t>
      </w:r>
      <w:r w:rsidR="009F509B" w:rsidRPr="003D3E9C">
        <w:t xml:space="preserve"> và</w:t>
      </w:r>
      <w:r w:rsidRPr="003D3E9C">
        <w:t xml:space="preserve"> </w:t>
      </w:r>
      <w:r w:rsidR="00201871" w:rsidRPr="003D3E9C">
        <w:t>Đ</w:t>
      </w:r>
      <w:r w:rsidRPr="003D3E9C">
        <w:t>iều kiện</w:t>
      </w:r>
      <w:r w:rsidR="00201871" w:rsidRPr="003D3E9C">
        <w:t xml:space="preserve"> và Thỏa thuận đã được VAB niêm yết, đăng tải theo đúng quy định pháp luật hiện hành và cung cấp đầy đủ cho Khách hàng Tổ chức. </w:t>
      </w:r>
      <w:r w:rsidRPr="003D3E9C">
        <w:t xml:space="preserve">Bằng việc ký vào </w:t>
      </w:r>
      <w:r w:rsidR="009F509B" w:rsidRPr="003D3E9C">
        <w:t>Thỏa thuận</w:t>
      </w:r>
      <w:r w:rsidRPr="003D3E9C">
        <w:t xml:space="preserve">, </w:t>
      </w:r>
      <w:r w:rsidR="00201871" w:rsidRPr="003D3E9C">
        <w:t xml:space="preserve">Khách hàng Tổ chức xác nhận và cam kết đã đọc, đồng ý và tuân thủ các nội dung </w:t>
      </w:r>
      <w:r w:rsidRPr="003D3E9C">
        <w:t>của Bản Điều khoản và Điều kiện này.</w:t>
      </w:r>
    </w:p>
    <w:p w14:paraId="519DC1A6" w14:textId="310306D1" w:rsidR="00AD0137" w:rsidRPr="00DD28C6" w:rsidRDefault="00AD0137" w:rsidP="00DD28C6">
      <w:pPr>
        <w:widowControl w:val="0"/>
        <w:tabs>
          <w:tab w:val="left" w:pos="314"/>
        </w:tabs>
        <w:ind w:firstLine="425"/>
        <w:jc w:val="both"/>
        <w:rPr>
          <w:rFonts w:eastAsia="Arial Unicode MS"/>
          <w:i/>
          <w:sz w:val="20"/>
          <w:szCs w:val="20"/>
        </w:rPr>
      </w:pPr>
      <w:r w:rsidRPr="00DD28C6">
        <w:rPr>
          <w:rFonts w:eastAsia="Arial Unicode MS"/>
          <w:i/>
          <w:sz w:val="20"/>
          <w:szCs w:val="20"/>
        </w:rPr>
        <w:t>The Terms and Conditions and Agreement have been posted and posted by VAB in accordance with current legal regulations and fully provided to Institutional Customers. By signing the Agreement, the Customer Organization confirms and commits to have read, agreed and complied with the contents of this Terms and Conditions.</w:t>
      </w:r>
    </w:p>
    <w:p w14:paraId="25077FD8" w14:textId="50B9F9DA" w:rsidR="00470C17" w:rsidRPr="003D3E9C" w:rsidRDefault="00470C17" w:rsidP="007370BA">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D3E9C">
        <w:rPr>
          <w:rFonts w:eastAsia="Arial Unicode MS"/>
          <w:b/>
        </w:rPr>
        <w:t>Giải thích và định nghĩa từ viết tắt</w:t>
      </w:r>
      <w:r w:rsidR="00AD0137" w:rsidRPr="003D3E9C">
        <w:rPr>
          <w:rFonts w:eastAsia="Arial Unicode MS"/>
          <w:b/>
        </w:rPr>
        <w:t>/</w:t>
      </w:r>
      <w:r w:rsidR="00AD0137" w:rsidRPr="00DD28C6">
        <w:rPr>
          <w:b/>
          <w:i/>
          <w:noProof/>
          <w:sz w:val="20"/>
          <w:szCs w:val="20"/>
        </w:rPr>
        <w:t>Article 1. Explanation and definition</w:t>
      </w:r>
    </w:p>
    <w:p w14:paraId="2BC03FBC" w14:textId="0D7D1553" w:rsidR="00470C17" w:rsidRPr="00DD28C6" w:rsidRDefault="00470C17" w:rsidP="00DD28C6">
      <w:pPr>
        <w:pStyle w:val="ListParagraph"/>
        <w:widowControl w:val="0"/>
        <w:ind w:left="0"/>
        <w:contextualSpacing w:val="0"/>
        <w:jc w:val="both"/>
        <w:rPr>
          <w:rFonts w:eastAsia="Arial Unicode MS"/>
          <w:sz w:val="20"/>
          <w:szCs w:val="20"/>
        </w:rPr>
      </w:pPr>
      <w:r w:rsidRPr="003D3E9C">
        <w:rPr>
          <w:rFonts w:eastAsia="Arial Unicode MS"/>
        </w:rPr>
        <w:t>Các thuật ngữ trong Bản Điều k</w:t>
      </w:r>
      <w:r w:rsidR="001270B9" w:rsidRPr="003D3E9C">
        <w:rPr>
          <w:rFonts w:eastAsia="Arial Unicode MS"/>
        </w:rPr>
        <w:t>hoản</w:t>
      </w:r>
      <w:r w:rsidRPr="003D3E9C">
        <w:rPr>
          <w:rFonts w:eastAsia="Arial Unicode MS"/>
        </w:rPr>
        <w:t xml:space="preserve"> và Điều k</w:t>
      </w:r>
      <w:r w:rsidR="001270B9" w:rsidRPr="003D3E9C">
        <w:rPr>
          <w:rFonts w:eastAsia="Arial Unicode MS"/>
        </w:rPr>
        <w:t>iện</w:t>
      </w:r>
      <w:r w:rsidRPr="003D3E9C">
        <w:rPr>
          <w:rFonts w:eastAsia="Arial Unicode MS"/>
        </w:rPr>
        <w:t xml:space="preserve"> này được hiểu như sau</w:t>
      </w:r>
      <w:r w:rsidR="00AD0137" w:rsidRPr="003D3E9C">
        <w:rPr>
          <w:rFonts w:eastAsia="Arial Unicode MS"/>
        </w:rPr>
        <w:t>/</w:t>
      </w:r>
      <w:r w:rsidR="00AD0137" w:rsidRPr="00DD28C6">
        <w:rPr>
          <w:i/>
          <w:noProof/>
          <w:sz w:val="20"/>
          <w:szCs w:val="20"/>
        </w:rPr>
        <w:t>Terminology in these Terms and Conditions is defined as follows</w:t>
      </w:r>
      <w:r w:rsidRPr="00DD28C6">
        <w:rPr>
          <w:rFonts w:eastAsia="Arial Unicode MS"/>
          <w:sz w:val="20"/>
          <w:szCs w:val="20"/>
        </w:rPr>
        <w:t>:</w:t>
      </w:r>
    </w:p>
    <w:p w14:paraId="0959E6F7" w14:textId="57683EED"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 xml:space="preserve">VAB: là Ngân hàng TMCP Việt Á; </w:t>
      </w:r>
    </w:p>
    <w:p w14:paraId="5542F073" w14:textId="266C818D"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VAB means Vietnam Asia Commercial Joint Stock Bank</w:t>
      </w:r>
      <w:r w:rsidR="00A85828" w:rsidRPr="00DD28C6">
        <w:rPr>
          <w:rFonts w:eastAsia="Arial Unicode MS"/>
          <w:i/>
          <w:sz w:val="20"/>
          <w:szCs w:val="20"/>
        </w:rPr>
        <w:t>;</w:t>
      </w:r>
    </w:p>
    <w:p w14:paraId="1FBBE621" w14:textId="73F99C84" w:rsidR="00F74877" w:rsidRPr="003D3E9C" w:rsidRDefault="00F7487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NHNN: Ngân hàng Nhà nước;</w:t>
      </w:r>
    </w:p>
    <w:p w14:paraId="49F65F2D" w14:textId="17532421"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NHNN means State Bank</w:t>
      </w:r>
      <w:r w:rsidR="00A85828" w:rsidRPr="00DD28C6">
        <w:rPr>
          <w:rFonts w:eastAsia="Arial Unicode MS"/>
          <w:i/>
          <w:sz w:val="20"/>
          <w:szCs w:val="20"/>
        </w:rPr>
        <w:t>;</w:t>
      </w:r>
    </w:p>
    <w:p w14:paraId="58FE5923" w14:textId="629CDDB0"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 xml:space="preserve">Khách hàng: là tổ chức có tư cách pháp nhân, doanh nghiệp tư nhân, hộ kinh doanh và các tổ chức khác theo quy định của VAB từng thời kỳ mở tài khoản thanh toán tại VAB; </w:t>
      </w:r>
    </w:p>
    <w:p w14:paraId="36F1A28C" w14:textId="06327F78"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Customer means an organization with legal entity, private enterprise, business household and other organizations per as VAB’s regulation from time to time who open account at VAB</w:t>
      </w:r>
      <w:r w:rsidR="00A85828" w:rsidRPr="00DD28C6">
        <w:rPr>
          <w:rFonts w:eastAsia="Arial Unicode MS"/>
          <w:i/>
          <w:sz w:val="20"/>
          <w:szCs w:val="20"/>
        </w:rPr>
        <w:t>;</w:t>
      </w:r>
    </w:p>
    <w:p w14:paraId="30AE7187" w14:textId="78CA89E0" w:rsidR="00470C17" w:rsidRPr="003D3E9C" w:rsidRDefault="001303B6" w:rsidP="00DD28C6">
      <w:pPr>
        <w:pStyle w:val="ListParagraph"/>
        <w:widowControl w:val="0"/>
        <w:numPr>
          <w:ilvl w:val="0"/>
          <w:numId w:val="3"/>
        </w:numPr>
        <w:tabs>
          <w:tab w:val="left" w:pos="426"/>
        </w:tabs>
        <w:ind w:left="426" w:hanging="426"/>
        <w:contextualSpacing w:val="0"/>
        <w:jc w:val="both"/>
        <w:rPr>
          <w:rFonts w:eastAsia="Arial Unicode MS"/>
        </w:rPr>
      </w:pPr>
      <w:r w:rsidRPr="003D3E9C">
        <w:t xml:space="preserve"> Tài khoản thanh toán (TKTT) của tổ chức: là tài khoản tiền gửi không kỳ hạn của khách hàng tổ chức mở tại VAB</w:t>
      </w:r>
      <w:r w:rsidR="00F74877" w:rsidRPr="003D3E9C">
        <w:t>. Chủ tài khoản thanh toán của tổ chức là tổ chức mở tài khoản thanh toán</w:t>
      </w:r>
      <w:r w:rsidR="009F0A94">
        <w:t xml:space="preserve"> </w:t>
      </w:r>
      <w:r w:rsidRPr="003D3E9C">
        <w:t>(gọi tắt là chủ tài khoản thanh toán)</w:t>
      </w:r>
      <w:r w:rsidR="00CA39C3" w:rsidRPr="003D3E9C">
        <w:rPr>
          <w:rFonts w:eastAsia="Arial Unicode MS"/>
        </w:rPr>
        <w:t xml:space="preserve">; </w:t>
      </w:r>
      <w:r w:rsidR="00470C17" w:rsidRPr="003D3E9C">
        <w:rPr>
          <w:rFonts w:eastAsia="Arial Unicode MS"/>
        </w:rPr>
        <w:t xml:space="preserve"> </w:t>
      </w:r>
    </w:p>
    <w:p w14:paraId="04FD5D2D" w14:textId="0CAB38C6" w:rsidR="003C231F" w:rsidRPr="00DD28C6" w:rsidRDefault="003C231F" w:rsidP="00DD28C6">
      <w:pPr>
        <w:pStyle w:val="ListParagraph"/>
        <w:widowControl w:val="0"/>
        <w:tabs>
          <w:tab w:val="left" w:pos="426"/>
        </w:tabs>
        <w:ind w:left="426"/>
        <w:contextualSpacing w:val="0"/>
        <w:jc w:val="both"/>
        <w:rPr>
          <w:rFonts w:eastAsia="Arial Unicode MS"/>
          <w:sz w:val="20"/>
          <w:szCs w:val="20"/>
        </w:rPr>
      </w:pPr>
      <w:r w:rsidRPr="00DD28C6">
        <w:rPr>
          <w:rFonts w:eastAsia="Arial Unicode MS"/>
          <w:i/>
          <w:sz w:val="20"/>
          <w:szCs w:val="20"/>
        </w:rPr>
        <w:t xml:space="preserve">Organizational </w:t>
      </w:r>
      <w:r w:rsidR="005436E0" w:rsidRPr="00DD28C6">
        <w:rPr>
          <w:rFonts w:eastAsia="Arial Unicode MS"/>
          <w:i/>
          <w:sz w:val="20"/>
          <w:szCs w:val="20"/>
        </w:rPr>
        <w:t>curren</w:t>
      </w:r>
      <w:r w:rsidRPr="00DD28C6">
        <w:rPr>
          <w:rFonts w:eastAsia="Arial Unicode MS"/>
          <w:i/>
          <w:sz w:val="20"/>
          <w:szCs w:val="20"/>
        </w:rPr>
        <w:t xml:space="preserve">t account (TKTT): is a demand deposit account of an organizational customer opened at VAB. The owner of an organization's </w:t>
      </w:r>
      <w:r w:rsidR="005436E0" w:rsidRPr="00DD28C6">
        <w:rPr>
          <w:rFonts w:eastAsia="Arial Unicode MS"/>
          <w:i/>
          <w:sz w:val="20"/>
          <w:szCs w:val="20"/>
        </w:rPr>
        <w:t>curre</w:t>
      </w:r>
      <w:r w:rsidRPr="00DD28C6">
        <w:rPr>
          <w:rFonts w:eastAsia="Arial Unicode MS"/>
          <w:i/>
          <w:sz w:val="20"/>
          <w:szCs w:val="20"/>
        </w:rPr>
        <w:t xml:space="preserve">nt account is the organization that opens the </w:t>
      </w:r>
      <w:r w:rsidR="005436E0" w:rsidRPr="00DD28C6">
        <w:rPr>
          <w:rFonts w:eastAsia="Arial Unicode MS"/>
          <w:i/>
          <w:sz w:val="20"/>
          <w:szCs w:val="20"/>
        </w:rPr>
        <w:t>curren</w:t>
      </w:r>
      <w:r w:rsidRPr="00DD28C6">
        <w:rPr>
          <w:rFonts w:eastAsia="Arial Unicode MS"/>
          <w:i/>
          <w:sz w:val="20"/>
          <w:szCs w:val="20"/>
        </w:rPr>
        <w:t xml:space="preserve">t account (referred to as the </w:t>
      </w:r>
      <w:r w:rsidR="005436E0" w:rsidRPr="00DD28C6">
        <w:rPr>
          <w:rFonts w:eastAsia="Arial Unicode MS"/>
          <w:i/>
          <w:sz w:val="20"/>
          <w:szCs w:val="20"/>
        </w:rPr>
        <w:t>curr</w:t>
      </w:r>
      <w:r w:rsidRPr="00DD28C6">
        <w:rPr>
          <w:rFonts w:eastAsia="Arial Unicode MS"/>
          <w:i/>
          <w:sz w:val="20"/>
          <w:szCs w:val="20"/>
        </w:rPr>
        <w:t>ent account owner</w:t>
      </w:r>
      <w:r w:rsidR="00A85828" w:rsidRPr="00DD28C6">
        <w:rPr>
          <w:rFonts w:eastAsia="Arial Unicode MS"/>
          <w:sz w:val="20"/>
          <w:szCs w:val="20"/>
        </w:rPr>
        <w:t>;</w:t>
      </w:r>
    </w:p>
    <w:p w14:paraId="2F460B68" w14:textId="7F6C5696"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FATCA (Viết tắt của The Foreign Account Tax Compliance Act): Đạo luật tuân thủ thuế đối với các tài khoản ở nước ngoài của Hoa Kỳ;</w:t>
      </w:r>
    </w:p>
    <w:p w14:paraId="7A42ABF5" w14:textId="708AEAE4" w:rsidR="003C231F" w:rsidRPr="00DD28C6" w:rsidRDefault="003C231F"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FATCA (stands for The Foreign Account</w:t>
      </w:r>
      <w:r w:rsidR="00A85828" w:rsidRPr="00DD28C6">
        <w:rPr>
          <w:rFonts w:eastAsia="Arial Unicode MS"/>
          <w:i/>
          <w:sz w:val="20"/>
          <w:szCs w:val="20"/>
        </w:rPr>
        <w:t xml:space="preserve"> Tax Compliance Act of The USA);</w:t>
      </w:r>
    </w:p>
    <w:p w14:paraId="409946DA" w14:textId="77777777" w:rsidR="00201871" w:rsidRPr="003D3E9C" w:rsidRDefault="001A783F" w:rsidP="00DD28C6">
      <w:pPr>
        <w:pStyle w:val="ListParagraph"/>
        <w:widowControl w:val="0"/>
        <w:numPr>
          <w:ilvl w:val="0"/>
          <w:numId w:val="3"/>
        </w:numPr>
        <w:tabs>
          <w:tab w:val="left" w:pos="426"/>
        </w:tabs>
        <w:ind w:left="426" w:hanging="426"/>
        <w:contextualSpacing w:val="0"/>
        <w:jc w:val="both"/>
      </w:pPr>
      <w:r w:rsidRPr="003D3E9C">
        <w:t xml:space="preserve">Giấy tờ tùy thân (GTTT): </w:t>
      </w:r>
    </w:p>
    <w:p w14:paraId="794C5A0F" w14:textId="3841145A" w:rsidR="00201871" w:rsidRPr="003D3E9C" w:rsidRDefault="001A783F" w:rsidP="00DD28C6">
      <w:pPr>
        <w:pStyle w:val="ListParagraph"/>
        <w:widowControl w:val="0"/>
        <w:numPr>
          <w:ilvl w:val="1"/>
          <w:numId w:val="56"/>
        </w:numPr>
        <w:tabs>
          <w:tab w:val="left" w:pos="540"/>
        </w:tabs>
        <w:ind w:left="425" w:hanging="425"/>
        <w:jc w:val="both"/>
      </w:pPr>
      <w:r w:rsidRPr="003D3E9C">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3D3E9C">
        <w:t>n cước) theo quy định pháp luật;</w:t>
      </w:r>
    </w:p>
    <w:p w14:paraId="49324902" w14:textId="77777777" w:rsidR="00201871" w:rsidRPr="00941E25" w:rsidRDefault="001A783F" w:rsidP="00DD28C6">
      <w:pPr>
        <w:pStyle w:val="ListParagraph"/>
        <w:widowControl w:val="0"/>
        <w:numPr>
          <w:ilvl w:val="1"/>
          <w:numId w:val="56"/>
        </w:numPr>
        <w:tabs>
          <w:tab w:val="left" w:pos="540"/>
        </w:tabs>
        <w:ind w:left="425" w:hanging="425"/>
        <w:jc w:val="both"/>
        <w:rPr>
          <w:spacing w:val="-8"/>
        </w:rPr>
      </w:pPr>
      <w:r w:rsidRPr="00941E25">
        <w:rPr>
          <w:spacing w:val="-8"/>
        </w:rPr>
        <w:t>Trường hợp cá nhân là người gốc Việt Nam chưa xác định được quốc</w:t>
      </w:r>
      <w:r w:rsidR="00201871" w:rsidRPr="00941E25">
        <w:rPr>
          <w:spacing w:val="-8"/>
        </w:rPr>
        <w:t xml:space="preserve"> tịch: Giấy chứng nhận căn cước;</w:t>
      </w:r>
    </w:p>
    <w:p w14:paraId="3B9845B6" w14:textId="68A7420A" w:rsidR="001A783F" w:rsidRPr="00941E25" w:rsidRDefault="001A783F" w:rsidP="00DD28C6">
      <w:pPr>
        <w:pStyle w:val="ListParagraph"/>
        <w:widowControl w:val="0"/>
        <w:numPr>
          <w:ilvl w:val="1"/>
          <w:numId w:val="56"/>
        </w:numPr>
        <w:tabs>
          <w:tab w:val="left" w:pos="540"/>
        </w:tabs>
        <w:ind w:left="425" w:hanging="425"/>
        <w:jc w:val="both"/>
        <w:rPr>
          <w:spacing w:val="-2"/>
        </w:rPr>
      </w:pPr>
      <w:r w:rsidRPr="00941E25">
        <w:rPr>
          <w:spacing w:val="-2"/>
        </w:rPr>
        <w:t xml:space="preserve">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w:t>
      </w:r>
      <w:r w:rsidRPr="00941E25">
        <w:rPr>
          <w:spacing w:val="-2"/>
        </w:rPr>
        <w:lastRenderedPageBreak/>
        <w:t>hiệu lực/danh tính điện tử (thông qua việc truy cập vào tài khoản định danh điện tử mức độ 02)</w:t>
      </w:r>
      <w:r w:rsidR="00201871" w:rsidRPr="00941E25">
        <w:rPr>
          <w:spacing w:val="-2"/>
        </w:rPr>
        <w:t>.</w:t>
      </w:r>
    </w:p>
    <w:p w14:paraId="13DB1E59" w14:textId="77777777" w:rsidR="003C231F" w:rsidRPr="00DD28C6" w:rsidRDefault="003C231F" w:rsidP="00DD28C6">
      <w:pPr>
        <w:widowControl w:val="0"/>
        <w:tabs>
          <w:tab w:val="left" w:pos="426"/>
        </w:tabs>
        <w:ind w:left="426"/>
        <w:jc w:val="both"/>
        <w:rPr>
          <w:i/>
          <w:sz w:val="20"/>
          <w:szCs w:val="20"/>
        </w:rPr>
      </w:pPr>
      <w:r w:rsidRPr="00DD28C6">
        <w:rPr>
          <w:i/>
          <w:sz w:val="20"/>
          <w:szCs w:val="20"/>
        </w:rPr>
        <w:t xml:space="preserve">Identification documents (ID): </w:t>
      </w:r>
    </w:p>
    <w:p w14:paraId="2FFFAEE4" w14:textId="7BF9AAE0"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 xml:space="preserve">In case the individual is a Vietnamese citizen: Identity card (valid until December 31, 2024)/Citizen identification card/Identity card/Electronic identification card (through Access to a valid level 02 electronic identity account/Birth certificate (for individuals under 14 years old and without an identification card) according to the law; </w:t>
      </w:r>
    </w:p>
    <w:p w14:paraId="63A9C96B" w14:textId="07343B5A"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 xml:space="preserve">In case the individual is of Vietnamese origin whose nationality has not been determined: Certificate of identification; </w:t>
      </w:r>
    </w:p>
    <w:p w14:paraId="739D63A7" w14:textId="66D48427"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In case the individual is a foreigner: Passport, for foreigners residing in Vietnam, must have an additional entry visa or a valid document in lieu of a visa or documents proving exemption from entry visa due to Vietnam's competent authority issues a valid electronic identity/identity (through access to a level 02 electronic identity account).</w:t>
      </w:r>
    </w:p>
    <w:p w14:paraId="50B48B95" w14:textId="7DD2A2C5" w:rsidR="001A783F" w:rsidRPr="003D3E9C" w:rsidRDefault="001A783F" w:rsidP="00DD28C6">
      <w:pPr>
        <w:pStyle w:val="ListParagraph"/>
        <w:widowControl w:val="0"/>
        <w:numPr>
          <w:ilvl w:val="0"/>
          <w:numId w:val="3"/>
        </w:numPr>
        <w:tabs>
          <w:tab w:val="left" w:pos="426"/>
        </w:tabs>
        <w:ind w:left="426" w:hanging="426"/>
        <w:contextualSpacing w:val="0"/>
        <w:jc w:val="both"/>
      </w:pPr>
      <w:r w:rsidRPr="003D3E9C">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14BB6697" w14:textId="4E19056D" w:rsidR="003C231F" w:rsidRPr="00DD28C6" w:rsidRDefault="003C231F" w:rsidP="00DD28C6">
      <w:pPr>
        <w:pStyle w:val="ListParagraph"/>
        <w:widowControl w:val="0"/>
        <w:tabs>
          <w:tab w:val="left" w:pos="426"/>
        </w:tabs>
        <w:ind w:left="426"/>
        <w:contextualSpacing w:val="0"/>
        <w:jc w:val="both"/>
        <w:rPr>
          <w:i/>
          <w:sz w:val="20"/>
          <w:szCs w:val="20"/>
        </w:rPr>
      </w:pPr>
      <w:r w:rsidRPr="00DD28C6">
        <w:rPr>
          <w:i/>
          <w:sz w:val="20"/>
          <w:szCs w:val="20"/>
        </w:rPr>
        <w:t>Legal documents of an organization (collectively referred to as Legal Documents abbreviated as "LD") are one of the following types of documents: Establishment Decision, Business Registration Certific</w:t>
      </w:r>
      <w:r w:rsidR="00A85828" w:rsidRPr="00DD28C6">
        <w:rPr>
          <w:i/>
          <w:sz w:val="20"/>
          <w:szCs w:val="20"/>
        </w:rPr>
        <w:t>ate, equivalent documents other;</w:t>
      </w:r>
    </w:p>
    <w:p w14:paraId="2D305393" w14:textId="25A1D9B1"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Người đại diện theo pháp luật của Tổ chức: Là cá nhân đại diện cho Tổ chức thực hiện các quyền và nghĩa vụ phát sinh từ giao dịch của Tổ chức</w:t>
      </w:r>
      <w:r w:rsidR="00F74877" w:rsidRPr="003D3E9C">
        <w:rPr>
          <w:rFonts w:eastAsia="Arial Unicode MS"/>
        </w:rPr>
        <w:t xml:space="preserve"> đó</w:t>
      </w:r>
      <w:r w:rsidRPr="003D3E9C">
        <w:rPr>
          <w:rFonts w:eastAsia="Arial Unicode MS"/>
        </w:rPr>
        <w:t xml:space="preserve"> theo quy định của pháp luật.</w:t>
      </w:r>
    </w:p>
    <w:p w14:paraId="4D29282D" w14:textId="6789F928" w:rsidR="003C231F" w:rsidRPr="00DD28C6" w:rsidRDefault="003C231F"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Legal representative of the organization: is an individual representing for the Organization to perform powers and obligations generated from transaction of the Organization per as legal regulation.</w:t>
      </w:r>
    </w:p>
    <w:p w14:paraId="3202EA1F" w14:textId="32518287" w:rsidR="00470C17" w:rsidRPr="00941E25" w:rsidRDefault="009F2E52" w:rsidP="007370BA">
      <w:pPr>
        <w:pStyle w:val="ListParagraph"/>
        <w:widowControl w:val="0"/>
        <w:numPr>
          <w:ilvl w:val="0"/>
          <w:numId w:val="2"/>
        </w:numPr>
        <w:tabs>
          <w:tab w:val="left" w:pos="851"/>
        </w:tabs>
        <w:spacing w:before="120" w:after="120"/>
        <w:ind w:left="851" w:hanging="851"/>
        <w:jc w:val="both"/>
        <w:rPr>
          <w:rFonts w:eastAsia="Arial Unicode MS"/>
          <w:b/>
          <w:spacing w:val="-6"/>
        </w:rPr>
      </w:pPr>
      <w:r w:rsidRPr="00941E25">
        <w:rPr>
          <w:rFonts w:eastAsia="Arial Unicode MS"/>
          <w:b/>
          <w:spacing w:val="-6"/>
        </w:rPr>
        <w:t>Nguyên tắc sử dụng tài khoản thanh toán</w:t>
      </w:r>
      <w:r w:rsidR="003C231F" w:rsidRPr="00941E25">
        <w:rPr>
          <w:rFonts w:eastAsia="Arial Unicode MS"/>
          <w:b/>
          <w:spacing w:val="-6"/>
        </w:rPr>
        <w:t>/</w:t>
      </w:r>
      <w:r w:rsidR="003C231F" w:rsidRPr="00941E25">
        <w:rPr>
          <w:rFonts w:eastAsia="Arial Unicode MS"/>
          <w:b/>
          <w:i/>
          <w:spacing w:val="-6"/>
          <w:lang w:val="en"/>
        </w:rPr>
        <w:t>Ar</w:t>
      </w:r>
      <w:r w:rsidR="005436E0" w:rsidRPr="00941E25">
        <w:rPr>
          <w:rFonts w:eastAsia="Arial Unicode MS"/>
          <w:b/>
          <w:i/>
          <w:spacing w:val="-6"/>
          <w:lang w:val="en"/>
        </w:rPr>
        <w:t>ticle 2. Principles for using curr</w:t>
      </w:r>
      <w:r w:rsidR="003C231F" w:rsidRPr="00941E25">
        <w:rPr>
          <w:rFonts w:eastAsia="Arial Unicode MS"/>
          <w:b/>
          <w:i/>
          <w:spacing w:val="-6"/>
          <w:lang w:val="en"/>
        </w:rPr>
        <w:t>ent accounts</w:t>
      </w:r>
      <w:r w:rsidRPr="00941E25">
        <w:rPr>
          <w:rFonts w:eastAsia="Arial Unicode MS"/>
          <w:b/>
          <w:spacing w:val="-6"/>
        </w:rPr>
        <w:t>:</w:t>
      </w:r>
    </w:p>
    <w:p w14:paraId="0D249226" w14:textId="28204E33" w:rsidR="007A6B8D" w:rsidRPr="003D3E9C" w:rsidRDefault="007A6B8D" w:rsidP="009F0A94">
      <w:pPr>
        <w:shd w:val="clear" w:color="auto" w:fill="FFFFFF"/>
        <w:jc w:val="both"/>
      </w:pPr>
      <w:r w:rsidRPr="003D3E9C">
        <w:t>1. 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7A64BF9C" w14:textId="2284073A" w:rsidR="00CC5CE6" w:rsidRPr="00DD28C6" w:rsidRDefault="00CC5CE6" w:rsidP="009F0A94">
      <w:pPr>
        <w:shd w:val="clear" w:color="auto" w:fill="FFFFFF"/>
        <w:jc w:val="both"/>
        <w:rPr>
          <w:sz w:val="20"/>
          <w:szCs w:val="20"/>
        </w:rPr>
      </w:pPr>
      <w:r w:rsidRPr="00DD28C6">
        <w:rPr>
          <w:i/>
          <w:sz w:val="20"/>
          <w:szCs w:val="20"/>
        </w:rPr>
        <w:t>Current Account holders are allowed to use Current Accounts to deposit and withdraw cash and request VAB to provide payment services via accounts such as: providing payment means, performing payment services by check, payment order, collection, bank card, money transfer, collection, payment and other value-added services in accordance with VAB's applicable regulations and laws.</w:t>
      </w:r>
    </w:p>
    <w:p w14:paraId="4F076ADC" w14:textId="759BC426" w:rsidR="007A6B8D" w:rsidRPr="003D3E9C" w:rsidRDefault="007A6B8D" w:rsidP="009F0A94">
      <w:pPr>
        <w:shd w:val="clear" w:color="auto" w:fill="FFFFFF"/>
        <w:jc w:val="both"/>
      </w:pPr>
      <w:r w:rsidRPr="003D3E9C">
        <w:t>2. 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73C0D465" w14:textId="78E73FFC" w:rsidR="00CC5CE6" w:rsidRPr="003D3E9C" w:rsidRDefault="00CC5CE6" w:rsidP="009F0A94">
      <w:pPr>
        <w:shd w:val="clear" w:color="auto" w:fill="FFFFFF"/>
        <w:jc w:val="both"/>
      </w:pPr>
      <w:r w:rsidRPr="00DD28C6">
        <w:rPr>
          <w:i/>
          <w:sz w:val="20"/>
          <w:szCs w:val="20"/>
        </w:rPr>
        <w:t>The use of Current Accounts opened to monitor deposits, ensure payment capacity and other purposes as prescribed by law must comply with relevant legal regulations. VAB is not allowed to proactively debit deposits, amounts in payment guarantee accounts, amounts to ensure performance of obligations as prescribed by law, except for deposits and amounts to ensure performance of obligations for VAB</w:t>
      </w:r>
      <w:r w:rsidRPr="003D3E9C">
        <w:rPr>
          <w:i/>
        </w:rPr>
        <w:t>.</w:t>
      </w:r>
    </w:p>
    <w:p w14:paraId="6A9B5675" w14:textId="2FCBB2F0" w:rsidR="007A6B8D" w:rsidRPr="003D3E9C" w:rsidRDefault="007A6B8D" w:rsidP="009F0A94">
      <w:pPr>
        <w:shd w:val="clear" w:color="auto" w:fill="FFFFFF"/>
        <w:jc w:val="both"/>
      </w:pPr>
      <w:r w:rsidRPr="003D3E9C">
        <w:t>3. 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349C74F5" w14:textId="33A9EACC" w:rsidR="00CC5CE6" w:rsidRPr="003D3E9C" w:rsidRDefault="00CC5CE6" w:rsidP="009F0A94">
      <w:pPr>
        <w:shd w:val="clear" w:color="auto" w:fill="FFFFFF"/>
        <w:jc w:val="both"/>
      </w:pPr>
      <w:r w:rsidRPr="00DD28C6">
        <w:rPr>
          <w:i/>
          <w:sz w:val="20"/>
          <w:szCs w:val="20"/>
        </w:rPr>
        <w:t>The use of the joint Current Account must comply with the contents of the agreement (or contract) on the management and use of the joint Current Account of the account holders and must comply with the following principles</w:t>
      </w:r>
      <w:r w:rsidRPr="003D3E9C">
        <w:rPr>
          <w:i/>
        </w:rPr>
        <w:t>:</w:t>
      </w:r>
    </w:p>
    <w:p w14:paraId="6450ACDB" w14:textId="5B90EE5B" w:rsidR="007A6B8D" w:rsidRPr="003D3E9C" w:rsidRDefault="007A6B8D" w:rsidP="009F0A94">
      <w:pPr>
        <w:pStyle w:val="ListParagraph"/>
        <w:numPr>
          <w:ilvl w:val="1"/>
          <w:numId w:val="44"/>
        </w:numPr>
        <w:shd w:val="clear" w:color="auto" w:fill="FFFFFF"/>
        <w:ind w:left="425" w:hanging="425"/>
        <w:jc w:val="both"/>
      </w:pPr>
      <w:r w:rsidRPr="003D3E9C">
        <w:t>Các chủ tài khoản thanh toán chung có quyền và nghĩa vụ ngang nhau đối với tài khoản thanh toán chung và việc sử dụng tài khoản thanh toán chung phải được sự chấp thuận của tất cả các chù tài khoản. Mỗi chủ tài khoản phải chịu trách nhiệm thanh toán cho toàn bộ các nghĩa vụ nợ phát sinh từ việc sử dụng tài khoản thanh toán chung;</w:t>
      </w:r>
    </w:p>
    <w:p w14:paraId="6214F080" w14:textId="22780DC4" w:rsidR="00CC5CE6" w:rsidRPr="003D3E9C" w:rsidRDefault="00CC5CE6" w:rsidP="009F0A94">
      <w:pPr>
        <w:pStyle w:val="ListParagraph"/>
        <w:shd w:val="clear" w:color="auto" w:fill="FFFFFF"/>
        <w:ind w:left="426"/>
        <w:jc w:val="both"/>
      </w:pPr>
      <w:r w:rsidRPr="00DD28C6">
        <w:rPr>
          <w:i/>
          <w:sz w:val="20"/>
          <w:szCs w:val="20"/>
        </w:rPr>
        <w:t>The Joint Current Account holders have equal rights and obligations with respect to the joint Current Account and the use of the joint Current Account must be approved by all account holders. Each account holder shall be responsible for paying all debts arising from the use of the joint Current Account</w:t>
      </w:r>
      <w:r w:rsidRPr="003D3E9C">
        <w:rPr>
          <w:i/>
        </w:rPr>
        <w:t>;</w:t>
      </w:r>
    </w:p>
    <w:p w14:paraId="06042C0C" w14:textId="730D5294" w:rsidR="007A6B8D" w:rsidRPr="003D3E9C" w:rsidRDefault="007A6B8D" w:rsidP="009F0A94">
      <w:pPr>
        <w:pStyle w:val="ListParagraph"/>
        <w:numPr>
          <w:ilvl w:val="1"/>
          <w:numId w:val="44"/>
        </w:numPr>
        <w:shd w:val="clear" w:color="auto" w:fill="FFFFFF"/>
        <w:ind w:left="425" w:hanging="425"/>
        <w:jc w:val="both"/>
      </w:pPr>
      <w:r w:rsidRPr="003D3E9C">
        <w:t>Trong mọi trường hợp VAB không có trách nhiệm phân chia số tiền trên tài khoản thanh toán chung cho từng chủ tài khoản thanh toán chung;</w:t>
      </w:r>
    </w:p>
    <w:p w14:paraId="6125E66F" w14:textId="7F707F93" w:rsidR="007C3FF6" w:rsidRPr="00941E25" w:rsidRDefault="007C3FF6" w:rsidP="009F0A94">
      <w:pPr>
        <w:pStyle w:val="ListParagraph"/>
        <w:shd w:val="clear" w:color="auto" w:fill="FFFFFF"/>
        <w:ind w:left="426"/>
        <w:jc w:val="both"/>
        <w:rPr>
          <w:spacing w:val="-10"/>
        </w:rPr>
      </w:pPr>
      <w:r w:rsidRPr="00941E25">
        <w:rPr>
          <w:i/>
          <w:spacing w:val="-10"/>
          <w:sz w:val="20"/>
          <w:szCs w:val="20"/>
        </w:rPr>
        <w:t>In any case, VAB is not responsible for dividing the amount in the joint Current Account for each joint Current Account holder</w:t>
      </w:r>
      <w:r w:rsidRPr="00941E25">
        <w:rPr>
          <w:spacing w:val="-10"/>
        </w:rPr>
        <w:t>;</w:t>
      </w:r>
    </w:p>
    <w:p w14:paraId="31EDE026" w14:textId="5A58B3B9" w:rsidR="007C3FF6" w:rsidRPr="003D3E9C" w:rsidRDefault="007C3FF6" w:rsidP="009F0A94">
      <w:pPr>
        <w:pStyle w:val="ListParagraph"/>
        <w:numPr>
          <w:ilvl w:val="1"/>
          <w:numId w:val="44"/>
        </w:numPr>
        <w:shd w:val="clear" w:color="auto" w:fill="FFFFFF"/>
        <w:ind w:left="425" w:hanging="425"/>
        <w:jc w:val="both"/>
      </w:pPr>
      <w:r w:rsidRPr="003D3E9C">
        <w:t xml:space="preserve">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w:t>
      </w:r>
      <w:r w:rsidRPr="003D3E9C">
        <w:lastRenderedPageBreak/>
        <w:t>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17F39F5E" w14:textId="7E32C573" w:rsidR="007C3FF6" w:rsidRPr="003D3E9C" w:rsidRDefault="007C3FF6" w:rsidP="009F0A94">
      <w:pPr>
        <w:pStyle w:val="ListParagraph"/>
        <w:shd w:val="clear" w:color="auto" w:fill="FFFFFF"/>
        <w:ind w:left="426"/>
        <w:jc w:val="both"/>
      </w:pPr>
      <w:r w:rsidRPr="00DD28C6">
        <w:rPr>
          <w:i/>
          <w:sz w:val="20"/>
          <w:szCs w:val="20"/>
        </w:rPr>
        <w:t>VAB has the right to freeze the joint Current Account upon receiving written request from one of the joint Current Account holders and/or prior written agreement between VAB and the joint Current Account holders. VAB shall terminate the freeze or close the joint Current Account as requested by all joint Current Account holders and/or the joint Current Account holders present legal and valid documents proving that the dispute has been resolved</w:t>
      </w:r>
      <w:r w:rsidRPr="003D3E9C">
        <w:rPr>
          <w:i/>
        </w:rPr>
        <w:t>;</w:t>
      </w:r>
    </w:p>
    <w:p w14:paraId="691A7DB5" w14:textId="657C3BE9" w:rsidR="007A6B8D" w:rsidRPr="003D3E9C" w:rsidRDefault="007A6B8D" w:rsidP="009F0A94">
      <w:pPr>
        <w:pStyle w:val="ListParagraph"/>
        <w:numPr>
          <w:ilvl w:val="1"/>
          <w:numId w:val="44"/>
        </w:numPr>
        <w:shd w:val="clear" w:color="auto" w:fill="FFFFFF"/>
        <w:ind w:left="425" w:hanging="425"/>
        <w:jc w:val="both"/>
      </w:pPr>
      <w:r w:rsidRPr="003D3E9C">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6A133907" w14:textId="17A92AB6" w:rsidR="00CC5CE6" w:rsidRPr="00DD28C6" w:rsidRDefault="00CC5CE6" w:rsidP="009F0A94">
      <w:pPr>
        <w:pStyle w:val="ListParagraph"/>
        <w:shd w:val="clear" w:color="auto" w:fill="FFFFFF"/>
        <w:ind w:left="426"/>
        <w:jc w:val="both"/>
        <w:rPr>
          <w:sz w:val="20"/>
          <w:szCs w:val="20"/>
        </w:rPr>
      </w:pPr>
      <w:r w:rsidRPr="00DD28C6">
        <w:rPr>
          <w:i/>
          <w:sz w:val="20"/>
          <w:szCs w:val="20"/>
        </w:rPr>
        <w:t>Notices regarding the use of a joint Current Account must be sent to all account holders, unless otherwise agreed between VAB and the joint Current Account holders. In case of selecting “Other Agreement”, the person performing the transaction is responsible for notifying the remaining joint Current Account holders. VAB is not responsible for notifying each Current Account holder.</w:t>
      </w:r>
    </w:p>
    <w:p w14:paraId="38556F2F" w14:textId="536672FC" w:rsidR="007A6B8D" w:rsidRPr="003D3E9C" w:rsidRDefault="007A6B8D" w:rsidP="009F0A94">
      <w:pPr>
        <w:pStyle w:val="ListParagraph"/>
        <w:numPr>
          <w:ilvl w:val="1"/>
          <w:numId w:val="44"/>
        </w:numPr>
        <w:shd w:val="clear" w:color="auto" w:fill="FFFFFF"/>
        <w:ind w:left="425" w:hanging="425"/>
        <w:jc w:val="both"/>
      </w:pPr>
      <w:r w:rsidRPr="003D3E9C">
        <w:t xml:space="preserve">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w:t>
      </w:r>
      <w:r w:rsidR="00CC5CE6" w:rsidRPr="003D3E9C">
        <w:t xml:space="preserve">khoản thanh toán chung còn lại. </w:t>
      </w:r>
      <w:r w:rsidRPr="003D3E9C">
        <w:t>Nội dung ủy quyền phải phù hợp với quy định của pháp luật và VAB trong từng thời kỳ;</w:t>
      </w:r>
    </w:p>
    <w:p w14:paraId="37D2D0B2" w14:textId="6AD4FF1A" w:rsidR="00CC5CE6" w:rsidRPr="00941E25" w:rsidRDefault="00CC5CE6" w:rsidP="009F0A94">
      <w:pPr>
        <w:pStyle w:val="ListParagraph"/>
        <w:shd w:val="clear" w:color="auto" w:fill="FFFFFF"/>
        <w:ind w:left="426"/>
        <w:jc w:val="both"/>
        <w:rPr>
          <w:spacing w:val="-6"/>
          <w:sz w:val="20"/>
          <w:szCs w:val="20"/>
        </w:rPr>
      </w:pPr>
      <w:r w:rsidRPr="00941E25">
        <w:rPr>
          <w:i/>
          <w:spacing w:val="-6"/>
          <w:sz w:val="20"/>
          <w:szCs w:val="20"/>
        </w:rPr>
        <w:t>Each joint Current Account holder may authorize another person (including the remaining joint Current Account holder) to use the joint Current Account on his/her behalf, but must obtain written consent from all remaining joint Current Account holders. The content of the authorization must comply with the provisions of law and VAB from time to time.</w:t>
      </w:r>
    </w:p>
    <w:p w14:paraId="40971D2A" w14:textId="13649120" w:rsidR="007A6B8D" w:rsidRPr="003D3E9C" w:rsidRDefault="007A6B8D" w:rsidP="009F0A94">
      <w:pPr>
        <w:pStyle w:val="ListParagraph"/>
        <w:numPr>
          <w:ilvl w:val="1"/>
          <w:numId w:val="44"/>
        </w:numPr>
        <w:shd w:val="clear" w:color="auto" w:fill="FFFFFF"/>
        <w:ind w:left="425" w:hanging="425"/>
        <w:jc w:val="both"/>
      </w:pPr>
      <w:r w:rsidRPr="003D3E9C">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14202ECD" w14:textId="5B6D604B" w:rsidR="00CC5CE6" w:rsidRPr="00DD28C6" w:rsidRDefault="00CC5CE6" w:rsidP="009F0A94">
      <w:pPr>
        <w:pStyle w:val="ListParagraph"/>
        <w:shd w:val="clear" w:color="auto" w:fill="FFFFFF"/>
        <w:ind w:left="426"/>
        <w:jc w:val="both"/>
        <w:rPr>
          <w:sz w:val="20"/>
          <w:szCs w:val="20"/>
        </w:rPr>
      </w:pPr>
      <w:r w:rsidRPr="00DD28C6">
        <w:rPr>
          <w:i/>
          <w:sz w:val="20"/>
          <w:szCs w:val="20"/>
        </w:rPr>
        <w:t>The joint Current Account holders commit to be jointly responsible for paying the costs and performing the obligations arising from the use of the joint Current Account. VAB has the right to request one of the joint Current Account holders and/or the joint Current Account holders to perform all obligations arising from the use of the joint Current Account in accordance with VAB's regulations.</w:t>
      </w:r>
    </w:p>
    <w:p w14:paraId="0046ABDA" w14:textId="59852DDA" w:rsidR="007A6B8D" w:rsidRPr="00941E25" w:rsidRDefault="007A6B8D" w:rsidP="009F0A94">
      <w:pPr>
        <w:pStyle w:val="ListParagraph"/>
        <w:numPr>
          <w:ilvl w:val="1"/>
          <w:numId w:val="44"/>
        </w:numPr>
        <w:shd w:val="clear" w:color="auto" w:fill="FFFFFF"/>
        <w:ind w:left="425" w:hanging="425"/>
        <w:jc w:val="both"/>
        <w:rPr>
          <w:spacing w:val="-4"/>
        </w:rPr>
      </w:pPr>
      <w:r w:rsidRPr="00941E25">
        <w:rPr>
          <w:spacing w:val="-4"/>
        </w:rPr>
        <w:t>Khi một trong các chủ thể đứng tên mở tài khoản thanh toán chung là tổ chức bị giải thể, phá sản hoặc chấm dứt hoạt động theo quy định của pháp luật thì quyền sử dụng tài khoản và nghĩa vụ phát sinh từ việc sử dụng tài khoản thanh toán chung được giải quyết theo quy định của pháp luật;</w:t>
      </w:r>
    </w:p>
    <w:p w14:paraId="653CEFDE" w14:textId="47125180" w:rsidR="00CC5CE6" w:rsidRPr="00DD28C6" w:rsidRDefault="00CC5CE6" w:rsidP="009F0A94">
      <w:pPr>
        <w:pStyle w:val="ListParagraph"/>
        <w:shd w:val="clear" w:color="auto" w:fill="FFFFFF"/>
        <w:ind w:left="426"/>
        <w:jc w:val="both"/>
        <w:rPr>
          <w:sz w:val="20"/>
          <w:szCs w:val="20"/>
        </w:rPr>
      </w:pPr>
      <w:r w:rsidRPr="00DD28C6">
        <w:rPr>
          <w:i/>
          <w:sz w:val="20"/>
          <w:szCs w:val="20"/>
        </w:rPr>
        <w:t>When one of the entities opening a joint Current Account is an organization that is dissolved, bankrupt or ceases operations in accordance with the provisions of law, the right to use the account and obligations arising from the use of the joint Current Account shall be resolved in accordance with the provisions of law</w:t>
      </w:r>
      <w:r w:rsidR="00DD28C6">
        <w:rPr>
          <w:i/>
          <w:sz w:val="20"/>
          <w:szCs w:val="20"/>
        </w:rPr>
        <w:t>.</w:t>
      </w:r>
    </w:p>
    <w:p w14:paraId="323B8AA3" w14:textId="15350562" w:rsidR="007A6B8D" w:rsidRPr="003D3E9C" w:rsidRDefault="007A6B8D" w:rsidP="009F0A94">
      <w:pPr>
        <w:pStyle w:val="ListParagraph"/>
        <w:numPr>
          <w:ilvl w:val="1"/>
          <w:numId w:val="44"/>
        </w:numPr>
        <w:shd w:val="clear" w:color="auto" w:fill="FFFFFF"/>
        <w:ind w:left="425" w:hanging="425"/>
        <w:jc w:val="both"/>
      </w:pPr>
      <w:r w:rsidRPr="003D3E9C">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2E1C3727" w14:textId="5551B1C5" w:rsidR="007C3FF6" w:rsidRPr="00DD28C6" w:rsidRDefault="007C3FF6" w:rsidP="009F0A94">
      <w:pPr>
        <w:pStyle w:val="ListParagraph"/>
        <w:shd w:val="clear" w:color="auto" w:fill="FFFFFF"/>
        <w:ind w:left="426"/>
        <w:jc w:val="both"/>
        <w:rPr>
          <w:sz w:val="20"/>
          <w:szCs w:val="20"/>
        </w:rPr>
      </w:pPr>
      <w:r w:rsidRPr="00DD28C6">
        <w:rPr>
          <w:i/>
          <w:sz w:val="20"/>
          <w:szCs w:val="20"/>
        </w:rPr>
        <w:t>In case the joint Current Account holders have different nationalities and residence status, the joint Current Account can only be used within the scope permitted by all joint Current Account holders according to the provisions of law on foreign exchange management.</w:t>
      </w:r>
    </w:p>
    <w:p w14:paraId="31424AC9" w14:textId="2B8884C8" w:rsidR="007A6B8D" w:rsidRPr="003D3E9C" w:rsidRDefault="007A6B8D" w:rsidP="009F0A94">
      <w:pPr>
        <w:shd w:val="clear" w:color="auto" w:fill="FFFFFF"/>
        <w:jc w:val="both"/>
      </w:pPr>
      <w:r w:rsidRPr="003D3E9C">
        <w:t>4. Khách hàng sử dụng tài khoản thanh toán đảm bảo nguyên tắc:</w:t>
      </w:r>
    </w:p>
    <w:p w14:paraId="2F5AB44B" w14:textId="2F4AA1D2" w:rsidR="007C3FF6" w:rsidRPr="003D3E9C" w:rsidRDefault="007C3FF6" w:rsidP="009F0A94">
      <w:pPr>
        <w:shd w:val="clear" w:color="auto" w:fill="FFFFFF"/>
        <w:jc w:val="both"/>
      </w:pPr>
      <w:r w:rsidRPr="00DD28C6">
        <w:rPr>
          <w:i/>
          <w:sz w:val="20"/>
          <w:szCs w:val="20"/>
        </w:rPr>
        <w:t>Customers using Current Accounts must comply with the following principles</w:t>
      </w:r>
      <w:r w:rsidRPr="003D3E9C">
        <w:rPr>
          <w:i/>
        </w:rPr>
        <w:t>:</w:t>
      </w:r>
    </w:p>
    <w:p w14:paraId="573BD264" w14:textId="36BE4367" w:rsidR="007A6B8D" w:rsidRPr="003D3E9C" w:rsidRDefault="007A6B8D" w:rsidP="009F0A94">
      <w:pPr>
        <w:numPr>
          <w:ilvl w:val="1"/>
          <w:numId w:val="38"/>
        </w:numPr>
        <w:shd w:val="clear" w:color="auto" w:fill="FFFFFF"/>
        <w:ind w:left="425" w:hanging="425"/>
        <w:contextualSpacing/>
        <w:jc w:val="both"/>
      </w:pPr>
      <w:r w:rsidRPr="003D3E9C">
        <w:t>Chỉ được thực hiện rút tiền, giao dịch thanh toán bằng phương tiện điện tử trên tài khoản thanh toán khi đã hoàn thành việc đối chiếu khớp đúng giấy tờ tùy thân và thông tin sinh trắc học của người đại diện hợp pháp (đối với khách hàng tổ chức) với</w:t>
      </w:r>
      <w:r w:rsidR="00C80C03" w:rsidRPr="003D3E9C">
        <w:rPr>
          <w:vertAlign w:val="superscript"/>
        </w:rPr>
        <w:footnoteReference w:id="1"/>
      </w:r>
      <w:r w:rsidRPr="003D3E9C">
        <w:t>:</w:t>
      </w:r>
    </w:p>
    <w:p w14:paraId="3C2C8ECD" w14:textId="1171B2CF" w:rsidR="007C3FF6" w:rsidRPr="00DD28C6" w:rsidRDefault="007C3FF6" w:rsidP="009F0A94">
      <w:pPr>
        <w:pStyle w:val="ListParagraph"/>
        <w:shd w:val="clear" w:color="auto" w:fill="FFFFFF"/>
        <w:ind w:left="426"/>
        <w:jc w:val="both"/>
        <w:rPr>
          <w:i/>
          <w:sz w:val="20"/>
          <w:szCs w:val="20"/>
          <w:vertAlign w:val="superscript"/>
        </w:rPr>
      </w:pPr>
      <w:r w:rsidRPr="00DD28C6">
        <w:rPr>
          <w:i/>
          <w:sz w:val="20"/>
          <w:szCs w:val="20"/>
        </w:rPr>
        <w:t xml:space="preserve">Withdrawals and electronic payment transactions on Current Accounts can only be made after the verification of identity documents and biometric information of </w:t>
      </w:r>
      <w:r w:rsidRPr="00DD28C6">
        <w:rPr>
          <w:i/>
          <w:spacing w:val="-6"/>
          <w:sz w:val="20"/>
          <w:szCs w:val="20"/>
        </w:rPr>
        <w:t>The representative of Account Holder</w:t>
      </w:r>
      <w:r w:rsidRPr="00DD28C6">
        <w:rPr>
          <w:i/>
          <w:sz w:val="20"/>
          <w:szCs w:val="20"/>
        </w:rPr>
        <w:t xml:space="preserve"> (for non - individuals) has been completed and matched with</w:t>
      </w:r>
      <w:r w:rsidRPr="00DD28C6">
        <w:rPr>
          <w:i/>
          <w:sz w:val="20"/>
          <w:szCs w:val="20"/>
          <w:vertAlign w:val="superscript"/>
        </w:rPr>
        <w:t>1</w:t>
      </w:r>
    </w:p>
    <w:p w14:paraId="2D032A36" w14:textId="4A5193C7" w:rsidR="007A6B8D" w:rsidRPr="003D3E9C" w:rsidRDefault="007A6B8D" w:rsidP="009F0A94">
      <w:pPr>
        <w:numPr>
          <w:ilvl w:val="0"/>
          <w:numId w:val="40"/>
        </w:numPr>
        <w:shd w:val="clear" w:color="auto" w:fill="FFFFFF"/>
        <w:ind w:left="850" w:hanging="425"/>
        <w:contextualSpacing/>
        <w:jc w:val="both"/>
      </w:pPr>
      <w:r w:rsidRPr="003D3E9C">
        <w:t xml:space="preserve">Dữ liệu sinh trắc học được lưu trong bộ phận lưu trữ thông tin được mã hóa của thẻ căn cước công dân hoặc thẻ căn cước của người đó đã được xác thực chính xác là do cơ quan </w:t>
      </w:r>
      <w:r w:rsidRPr="003D3E9C">
        <w:lastRenderedPageBreak/>
        <w:t>Công an cấp hoặc thông qua xác thực tài khoản định danh điện tử của người đó do Hệ thống định danh và xác thực điện tử tạo lập; hoặc</w:t>
      </w:r>
    </w:p>
    <w:p w14:paraId="369F2245" w14:textId="468A3C3C" w:rsidR="007C3FF6" w:rsidRPr="00DD28C6" w:rsidRDefault="007C3FF6" w:rsidP="009F0A94">
      <w:pPr>
        <w:shd w:val="clear" w:color="auto" w:fill="FFFFFF"/>
        <w:ind w:left="850"/>
        <w:contextualSpacing/>
        <w:jc w:val="both"/>
        <w:rPr>
          <w:sz w:val="20"/>
          <w:szCs w:val="20"/>
        </w:rPr>
      </w:pPr>
      <w:r w:rsidRPr="00DD28C6">
        <w:rPr>
          <w:i/>
          <w:sz w:val="20"/>
          <w:szCs w:val="20"/>
        </w:rPr>
        <w:t>Biometric data stored in the encrypted information storage of the citizen identity card or identity card of that person has been accurately authenticated as being issued by the Public Security agency or through authentication of that person's electronic identification account created by the Electronic Identification and Authentication System; or</w:t>
      </w:r>
    </w:p>
    <w:p w14:paraId="6D7711F6" w14:textId="0C221D47" w:rsidR="007A6B8D" w:rsidRPr="003D3E9C" w:rsidRDefault="007A6B8D" w:rsidP="009F0A94">
      <w:pPr>
        <w:numPr>
          <w:ilvl w:val="0"/>
          <w:numId w:val="40"/>
        </w:numPr>
        <w:shd w:val="clear" w:color="auto" w:fill="FFFFFF"/>
        <w:ind w:left="850" w:hanging="425"/>
        <w:contextualSpacing/>
        <w:jc w:val="both"/>
      </w:pPr>
      <w:r w:rsidRPr="003D3E9C">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13C9EE95" w14:textId="64A19030" w:rsidR="007C3FF6" w:rsidRPr="00941E25" w:rsidRDefault="007C3FF6" w:rsidP="009F0A94">
      <w:pPr>
        <w:shd w:val="clear" w:color="auto" w:fill="FFFFFF"/>
        <w:ind w:left="850"/>
        <w:contextualSpacing/>
        <w:jc w:val="both"/>
        <w:rPr>
          <w:spacing w:val="-4"/>
          <w:sz w:val="20"/>
          <w:szCs w:val="20"/>
        </w:rPr>
      </w:pPr>
      <w:r w:rsidRPr="00941E25">
        <w:rPr>
          <w:i/>
          <w:spacing w:val="-4"/>
          <w:sz w:val="20"/>
          <w:szCs w:val="20"/>
        </w:rPr>
        <w:t>Biometric data is collected through a face-to-face meeting with that person in the case of a foreigner who does not use an electronic identity, or a person of Vietnamese origin whose nationality has not been determined; or</w:t>
      </w:r>
    </w:p>
    <w:p w14:paraId="0BF8FAFD" w14:textId="55623EB9" w:rsidR="007A6B8D" w:rsidRPr="003D3E9C" w:rsidRDefault="007A6B8D" w:rsidP="009F0A94">
      <w:pPr>
        <w:numPr>
          <w:ilvl w:val="0"/>
          <w:numId w:val="40"/>
        </w:numPr>
        <w:shd w:val="clear" w:color="auto" w:fill="FFFFFF"/>
        <w:ind w:left="850" w:hanging="425"/>
        <w:contextualSpacing/>
        <w:jc w:val="both"/>
      </w:pPr>
      <w:r w:rsidRPr="003D3E9C">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350D2316" w14:textId="2B42DDF4" w:rsidR="007C3FF6" w:rsidRPr="00DD28C6" w:rsidRDefault="007C3FF6" w:rsidP="009F0A94">
      <w:pPr>
        <w:shd w:val="clear" w:color="auto" w:fill="FFFFFF"/>
        <w:ind w:left="850"/>
        <w:contextualSpacing/>
        <w:jc w:val="both"/>
        <w:rPr>
          <w:sz w:val="20"/>
          <w:szCs w:val="20"/>
        </w:rPr>
      </w:pPr>
      <w:r w:rsidRPr="00DD28C6">
        <w:rPr>
          <w:i/>
          <w:sz w:val="20"/>
          <w:szCs w:val="20"/>
        </w:rPr>
        <w:t>Biometric data has been collected and checked (ensuring the correct match between the person's biometric data and the biometric data in the encrypted information storage of the citizen identity card or the identity card has been accurately authenticated as being issued by the police agency or with the person's biometric data through the authentication of the electronic identification account created by the Electronic Identification and Authentication System); or</w:t>
      </w:r>
    </w:p>
    <w:p w14:paraId="69C16FAF" w14:textId="60715FB5" w:rsidR="007A6B8D" w:rsidRPr="00941E25" w:rsidRDefault="007A6B8D" w:rsidP="009F0A94">
      <w:pPr>
        <w:numPr>
          <w:ilvl w:val="0"/>
          <w:numId w:val="40"/>
        </w:numPr>
        <w:shd w:val="clear" w:color="auto" w:fill="FFFFFF"/>
        <w:ind w:left="850" w:hanging="425"/>
        <w:contextualSpacing/>
        <w:jc w:val="both"/>
        <w:rPr>
          <w:spacing w:val="-4"/>
        </w:rPr>
      </w:pPr>
      <w:r w:rsidRPr="00941E25">
        <w:rPr>
          <w:spacing w:val="-4"/>
        </w:rPr>
        <w:t>Dữ liệu sinh trắc học của người đó được lưu trong Cơ sở dữ liệu quốc gia về dân cư trong trường hợp sử dụng thẻ căn cước công dân không có bộ phậ</w:t>
      </w:r>
      <w:r w:rsidR="007C3FF6" w:rsidRPr="00941E25">
        <w:rPr>
          <w:spacing w:val="-4"/>
        </w:rPr>
        <w:t>n lưu trữ thông tin được mã hóa.</w:t>
      </w:r>
    </w:p>
    <w:p w14:paraId="5FB9DB6F" w14:textId="66B0297C" w:rsidR="007C3FF6" w:rsidRPr="003D3E9C" w:rsidRDefault="007C3FF6" w:rsidP="009F0A94">
      <w:pPr>
        <w:shd w:val="clear" w:color="auto" w:fill="FFFFFF"/>
        <w:ind w:left="850"/>
        <w:contextualSpacing/>
        <w:jc w:val="both"/>
      </w:pPr>
      <w:r w:rsidRPr="00DD28C6">
        <w:rPr>
          <w:i/>
          <w:sz w:val="20"/>
          <w:szCs w:val="20"/>
        </w:rPr>
        <w:t>The person's biometric data is stored in the National Population Database in case of using the citizen identity card without an encrypted information storage unit</w:t>
      </w:r>
      <w:r w:rsidRPr="003D3E9C">
        <w:rPr>
          <w:i/>
        </w:rPr>
        <w:t>.</w:t>
      </w:r>
    </w:p>
    <w:p w14:paraId="3CE67A1F" w14:textId="474D1D49" w:rsidR="007A6B8D" w:rsidRPr="003D3E9C" w:rsidRDefault="007A6B8D" w:rsidP="009F0A94">
      <w:pPr>
        <w:numPr>
          <w:ilvl w:val="1"/>
          <w:numId w:val="38"/>
        </w:numPr>
        <w:shd w:val="clear" w:color="auto" w:fill="FFFFFF"/>
        <w:ind w:left="425" w:hanging="425"/>
        <w:contextualSpacing/>
        <w:jc w:val="both"/>
      </w:pPr>
      <w:r w:rsidRPr="003D3E9C">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7469590D" w14:textId="250EAC03" w:rsidR="009B7A3A" w:rsidRPr="00DD28C6" w:rsidRDefault="009B7A3A" w:rsidP="009F0A94">
      <w:pPr>
        <w:shd w:val="clear" w:color="auto" w:fill="FFFFFF"/>
        <w:ind w:left="360"/>
        <w:contextualSpacing/>
        <w:jc w:val="both"/>
        <w:rPr>
          <w:sz w:val="20"/>
          <w:szCs w:val="20"/>
        </w:rPr>
      </w:pPr>
      <w:r w:rsidRPr="00DD28C6">
        <w:rPr>
          <w:i/>
          <w:sz w:val="20"/>
          <w:szCs w:val="20"/>
        </w:rPr>
        <w:t>Apply authentication measures to each type of transaction in electronic payments according to the State Bank's regulations on safety and security for providing banking services by electronic means;</w:t>
      </w:r>
    </w:p>
    <w:p w14:paraId="70E7C02A" w14:textId="36D34CBF" w:rsidR="007A6B8D" w:rsidRPr="003D3E9C" w:rsidRDefault="007A6B8D" w:rsidP="009F0A94">
      <w:pPr>
        <w:shd w:val="clear" w:color="auto" w:fill="FFFFFF"/>
        <w:jc w:val="both"/>
      </w:pPr>
      <w:r w:rsidRPr="003D3E9C">
        <w:t>5. Việc sử dụng tài khoản thanh toán bằng bằng ngoại tệ phải tuân thủ quy định của VAB và các quy định pháp luật về quản lý ngoại hối.</w:t>
      </w:r>
    </w:p>
    <w:p w14:paraId="135268A8" w14:textId="0232C9EB" w:rsidR="009B7A3A" w:rsidRPr="00DD28C6" w:rsidRDefault="009B7A3A" w:rsidP="009F0A94">
      <w:pPr>
        <w:shd w:val="clear" w:color="auto" w:fill="FFFFFF"/>
        <w:jc w:val="both"/>
        <w:rPr>
          <w:i/>
          <w:sz w:val="20"/>
          <w:szCs w:val="20"/>
        </w:rPr>
      </w:pPr>
      <w:r w:rsidRPr="00DD28C6">
        <w:rPr>
          <w:i/>
          <w:sz w:val="20"/>
          <w:szCs w:val="20"/>
        </w:rPr>
        <w:t>The use of foreign currency Current Accounts must comply with VAB’s regulations and legal regulations on foreign exchange management.</w:t>
      </w:r>
    </w:p>
    <w:p w14:paraId="05C40159" w14:textId="77C66179" w:rsidR="007A6B8D" w:rsidRPr="003D3E9C" w:rsidRDefault="007A6B8D" w:rsidP="009F0A94">
      <w:pPr>
        <w:shd w:val="clear" w:color="auto" w:fill="FFFFFF"/>
        <w:jc w:val="both"/>
      </w:pPr>
      <w:r w:rsidRPr="003D3E9C">
        <w:t>6. Việc xử lý tra soát, khiếu nại trong sử dụng tài khoản thanh toán thực hiện theo thỏa thuận giữa chủ tài khoản thanh toán với VAB và quy định về dịch vụ thanh toán không dùng tiền mặt.</w:t>
      </w:r>
    </w:p>
    <w:p w14:paraId="10965366" w14:textId="0E0DCBB6" w:rsidR="009B7A3A" w:rsidRPr="00DD28C6" w:rsidRDefault="009B7A3A" w:rsidP="009F0A94">
      <w:pPr>
        <w:shd w:val="clear" w:color="auto" w:fill="FFFFFF"/>
        <w:jc w:val="both"/>
        <w:rPr>
          <w:sz w:val="20"/>
          <w:szCs w:val="20"/>
        </w:rPr>
      </w:pPr>
      <w:r w:rsidRPr="00DD28C6">
        <w:rPr>
          <w:i/>
          <w:sz w:val="20"/>
          <w:szCs w:val="20"/>
        </w:rPr>
        <w:t>Settlement of inquiries and complaints in relation to the use of Current Accounts is carried out according to the agreement between the Current Account holder and VAB and regulations on non-cash payment services.</w:t>
      </w:r>
    </w:p>
    <w:p w14:paraId="778319E3" w14:textId="47E72A07" w:rsidR="009F2E52" w:rsidRPr="003D3E9C" w:rsidRDefault="009F2E52" w:rsidP="007370BA">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D3E9C">
        <w:rPr>
          <w:rFonts w:eastAsia="Arial Unicode MS"/>
          <w:b/>
        </w:rPr>
        <w:t>Quyền và nghĩa vụ của Khách hàng</w:t>
      </w:r>
      <w:r w:rsidR="00A55DE2" w:rsidRPr="003D3E9C">
        <w:rPr>
          <w:rFonts w:eastAsia="Arial Unicode MS"/>
          <w:b/>
        </w:rPr>
        <w:t>/</w:t>
      </w:r>
      <w:r w:rsidR="00A55DE2" w:rsidRPr="00DD28C6">
        <w:rPr>
          <w:b/>
          <w:i/>
          <w:noProof/>
          <w:sz w:val="20"/>
          <w:szCs w:val="20"/>
        </w:rPr>
        <w:t>Article 3. Powers and obligations of Customers</w:t>
      </w:r>
    </w:p>
    <w:p w14:paraId="34DC782F" w14:textId="73B68891" w:rsidR="00470C17" w:rsidRPr="003D3E9C" w:rsidRDefault="00470C17" w:rsidP="007370BA">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D3E9C">
        <w:rPr>
          <w:rFonts w:eastAsia="Arial Unicode MS"/>
          <w:b/>
        </w:rPr>
        <w:t xml:space="preserve">Quyền </w:t>
      </w:r>
      <w:r w:rsidR="00164642" w:rsidRPr="003D3E9C">
        <w:rPr>
          <w:rFonts w:eastAsia="Arial Unicode MS"/>
          <w:b/>
        </w:rPr>
        <w:t>của Khách hàng</w:t>
      </w:r>
      <w:r w:rsidR="00A55DE2" w:rsidRPr="003D3E9C">
        <w:rPr>
          <w:rFonts w:eastAsia="Arial Unicode MS"/>
          <w:b/>
        </w:rPr>
        <w:t>/</w:t>
      </w:r>
      <w:r w:rsidR="00A55DE2" w:rsidRPr="00DD28C6">
        <w:rPr>
          <w:rFonts w:eastAsia="Arial Unicode MS"/>
          <w:b/>
          <w:i/>
          <w:sz w:val="20"/>
          <w:szCs w:val="20"/>
        </w:rPr>
        <w:t>Powers of Customers</w:t>
      </w:r>
      <w:r w:rsidRPr="00DD28C6">
        <w:rPr>
          <w:rFonts w:eastAsia="Arial Unicode MS"/>
          <w:b/>
          <w:sz w:val="20"/>
          <w:szCs w:val="20"/>
        </w:rPr>
        <w:t>:</w:t>
      </w:r>
      <w:r w:rsidRPr="003D3E9C">
        <w:rPr>
          <w:rFonts w:eastAsia="Arial Unicode MS"/>
          <w:b/>
        </w:rPr>
        <w:t xml:space="preserve"> </w:t>
      </w:r>
    </w:p>
    <w:p w14:paraId="1F983C5E" w14:textId="0FA6989B"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Sử dụng số tiền trên tài khoản của mình để thực hiện các lệnh thanh toán hợp pháp, hợp lệ.</w:t>
      </w:r>
    </w:p>
    <w:p w14:paraId="05393AEB" w14:textId="2754167D" w:rsidR="009B7A3A" w:rsidRPr="003D3E9C" w:rsidRDefault="009B7A3A" w:rsidP="009F0A94">
      <w:pPr>
        <w:pStyle w:val="ListParagraph"/>
        <w:widowControl w:val="0"/>
        <w:tabs>
          <w:tab w:val="left" w:pos="540"/>
        </w:tabs>
        <w:ind w:left="0" w:firstLine="425"/>
        <w:jc w:val="both"/>
        <w:rPr>
          <w:spacing w:val="-2"/>
        </w:rPr>
      </w:pPr>
      <w:r w:rsidRPr="00DD28C6">
        <w:rPr>
          <w:i/>
          <w:sz w:val="20"/>
          <w:szCs w:val="20"/>
        </w:rPr>
        <w:t>Use the funds in customer’s account to make legal, valid payment orders</w:t>
      </w:r>
      <w:r w:rsidRPr="003D3E9C">
        <w:rPr>
          <w:i/>
        </w:rPr>
        <w:t>.</w:t>
      </w:r>
    </w:p>
    <w:p w14:paraId="2E50A536" w14:textId="47076B9E"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Lựa chọn sử dụng các phương tiện thanh toán, dịch vụ và tiện ích thanh toán do VAB cung cấp phù hợp với yêu cầu, khả năng và quy định của pháp luật.</w:t>
      </w:r>
    </w:p>
    <w:p w14:paraId="02B86412" w14:textId="4EBD22BA"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Choose to use payment methods, services and payment utilities provided by VAB in accordance with requirements, capabilities and legal regulations.</w:t>
      </w:r>
    </w:p>
    <w:p w14:paraId="66DED1E5" w14:textId="3BF3D8BC"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14CE882E" w14:textId="5505AE16"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Authorize others to use the Current Account according to VAB's regulations from time to time and legal regulations. In case of cancellation and/or changes in the authorized person, Customer must notify VAB in writing before cancellation/change.</w:t>
      </w:r>
    </w:p>
    <w:p w14:paraId="0D2730C3" w14:textId="1E88BEA4"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Yêu cầu VAB thực hiện các lệnh thanh toán hợp pháp, hợp lệ và được cung cấp thông tin về các giao dịch thanh toán, số dư trên tài khoản của mình mở tại VAB theo thỏa thuận với VAB.</w:t>
      </w:r>
    </w:p>
    <w:p w14:paraId="7F066075" w14:textId="1AA73A04"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Request VAB to execute legal and valid payment orders and be provided with information about payment transactions and balances on their accounts opened at VAB according to the agreement with VAB.</w:t>
      </w:r>
    </w:p>
    <w:p w14:paraId="338651E7" w14:textId="38D4225B"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lastRenderedPageBreak/>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3D36BD46" w14:textId="000D2B80" w:rsidR="009B7A3A" w:rsidRPr="00941E25" w:rsidRDefault="009B7A3A" w:rsidP="009F0A94">
      <w:pPr>
        <w:pStyle w:val="ListParagraph"/>
        <w:widowControl w:val="0"/>
        <w:tabs>
          <w:tab w:val="left" w:pos="426"/>
        </w:tabs>
        <w:ind w:left="426" w:hanging="1"/>
        <w:jc w:val="both"/>
        <w:rPr>
          <w:spacing w:val="-6"/>
        </w:rPr>
      </w:pPr>
      <w:r w:rsidRPr="00941E25">
        <w:rPr>
          <w:i/>
          <w:spacing w:val="-6"/>
          <w:sz w:val="20"/>
          <w:szCs w:val="20"/>
        </w:rPr>
        <w:t>Request VAB to freeze, unfreeze, and close opened Current Accounts in compliance with relevant laws and regulations; send notices to VAB about disputes arising over joint Current Accounts between joint Current Account holders</w:t>
      </w:r>
      <w:r w:rsidRPr="00941E25">
        <w:rPr>
          <w:i/>
          <w:spacing w:val="-6"/>
        </w:rPr>
        <w:t>.</w:t>
      </w:r>
    </w:p>
    <w:p w14:paraId="4300D313" w14:textId="0B9CF8CE" w:rsidR="00FA765D" w:rsidRPr="00941E25" w:rsidRDefault="00FA765D" w:rsidP="009F0A94">
      <w:pPr>
        <w:pStyle w:val="ListParagraph"/>
        <w:widowControl w:val="0"/>
        <w:numPr>
          <w:ilvl w:val="1"/>
          <w:numId w:val="4"/>
        </w:numPr>
        <w:tabs>
          <w:tab w:val="left" w:pos="540"/>
        </w:tabs>
        <w:ind w:left="425" w:hanging="425"/>
        <w:jc w:val="both"/>
        <w:rPr>
          <w:spacing w:val="-8"/>
        </w:rPr>
      </w:pPr>
      <w:r w:rsidRPr="00941E25">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2001ABBD" w14:textId="570A4D6E" w:rsidR="009B7A3A" w:rsidRPr="00941E25" w:rsidRDefault="009B7A3A" w:rsidP="009F0A94">
      <w:pPr>
        <w:pStyle w:val="ListParagraph"/>
        <w:widowControl w:val="0"/>
        <w:tabs>
          <w:tab w:val="left" w:pos="426"/>
        </w:tabs>
        <w:ind w:left="426" w:hanging="1"/>
        <w:jc w:val="both"/>
        <w:rPr>
          <w:spacing w:val="-4"/>
          <w:sz w:val="20"/>
          <w:szCs w:val="20"/>
        </w:rPr>
      </w:pPr>
      <w:r w:rsidRPr="00941E25">
        <w:rPr>
          <w:i/>
          <w:spacing w:val="-4"/>
          <w:sz w:val="20"/>
          <w:szCs w:val="20"/>
        </w:rPr>
        <w:t>Request VAB to provide guidance on the management and safe use of Current Accounts and to answer and handle questions, inquiries, and complaints during the process of opening and using Current Accounts as agreed with VAB.</w:t>
      </w:r>
    </w:p>
    <w:p w14:paraId="11AE56AC" w14:textId="14CCFC3D" w:rsidR="00FA765D" w:rsidRPr="00941E25" w:rsidRDefault="00FA765D" w:rsidP="009F0A94">
      <w:pPr>
        <w:pStyle w:val="ListParagraph"/>
        <w:widowControl w:val="0"/>
        <w:numPr>
          <w:ilvl w:val="1"/>
          <w:numId w:val="4"/>
        </w:numPr>
        <w:tabs>
          <w:tab w:val="left" w:pos="540"/>
        </w:tabs>
        <w:ind w:left="425" w:hanging="425"/>
        <w:jc w:val="both"/>
        <w:rPr>
          <w:spacing w:val="-4"/>
        </w:rPr>
      </w:pPr>
      <w:r w:rsidRPr="00941E25">
        <w:rPr>
          <w:spacing w:val="-4"/>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16F56271" w14:textId="115BC8F1" w:rsidR="009B7A3A" w:rsidRPr="00DD28C6" w:rsidRDefault="009B7A3A" w:rsidP="009F0A94">
      <w:pPr>
        <w:pStyle w:val="ListParagraph"/>
        <w:widowControl w:val="0"/>
        <w:tabs>
          <w:tab w:val="left" w:pos="426"/>
        </w:tabs>
        <w:ind w:left="426" w:hanging="1"/>
        <w:jc w:val="both"/>
        <w:rPr>
          <w:spacing w:val="-2"/>
          <w:sz w:val="20"/>
          <w:szCs w:val="20"/>
        </w:rPr>
      </w:pPr>
      <w:r w:rsidRPr="00DD28C6">
        <w:rPr>
          <w:rFonts w:eastAsiaTheme="minorHAnsi"/>
          <w:i/>
          <w:iCs/>
          <w:sz w:val="20"/>
          <w:szCs w:val="20"/>
        </w:rPr>
        <w:t>To be entitled to interest on the amount on the Current Account at the non-term interest rate</w:t>
      </w:r>
      <w:r w:rsidRPr="00DD28C6">
        <w:rPr>
          <w:i/>
          <w:sz w:val="20"/>
          <w:szCs w:val="20"/>
        </w:rPr>
        <w:t xml:space="preserve"> regulated by VAB depending on the characteristics of the account, account balance and in accordance with the interest rate management mechanism of the State Bank and publicly listed on the website and/or at VAB's Business Units</w:t>
      </w:r>
    </w:p>
    <w:p w14:paraId="683FC4FF" w14:textId="1BEF501C" w:rsidR="00FA765D" w:rsidRPr="00941E25" w:rsidRDefault="00FA765D" w:rsidP="009F0A94">
      <w:pPr>
        <w:pStyle w:val="ListParagraph"/>
        <w:widowControl w:val="0"/>
        <w:numPr>
          <w:ilvl w:val="1"/>
          <w:numId w:val="4"/>
        </w:numPr>
        <w:tabs>
          <w:tab w:val="left" w:pos="540"/>
        </w:tabs>
        <w:ind w:left="425" w:hanging="425"/>
        <w:jc w:val="both"/>
        <w:rPr>
          <w:spacing w:val="-10"/>
          <w:lang w:val="vi-VN"/>
        </w:rPr>
      </w:pPr>
      <w:r w:rsidRPr="00941E25">
        <w:rPr>
          <w:spacing w:val="-10"/>
          <w:lang w:val="vi-VN"/>
        </w:rPr>
        <w:t>Các quyền khác</w:t>
      </w:r>
      <w:r w:rsidRPr="00941E25">
        <w:rPr>
          <w:spacing w:val="-10"/>
        </w:rPr>
        <w:t xml:space="preserve"> được ghi nhận tại Thỏa thuận, Bản Điều khoản và Điều kiện này, Thỏa thuận khác (nếu có), các quy định về</w:t>
      </w:r>
      <w:r w:rsidRPr="00941E25">
        <w:rPr>
          <w:spacing w:val="-10"/>
          <w:lang w:val="vi-VN"/>
        </w:rPr>
        <w:t xml:space="preserve"> </w:t>
      </w:r>
      <w:r w:rsidRPr="00941E25">
        <w:rPr>
          <w:spacing w:val="-10"/>
        </w:rPr>
        <w:t>mở và sử dụng TKTT</w:t>
      </w:r>
      <w:r w:rsidRPr="00941E25">
        <w:rPr>
          <w:spacing w:val="-10"/>
          <w:lang w:val="vi-VN"/>
        </w:rPr>
        <w:t xml:space="preserve"> theo quy định của pháp luật và của VAB</w:t>
      </w:r>
      <w:r w:rsidRPr="00941E25">
        <w:rPr>
          <w:spacing w:val="-10"/>
        </w:rPr>
        <w:t xml:space="preserve"> từng thời kỳ</w:t>
      </w:r>
      <w:r w:rsidRPr="00941E25">
        <w:rPr>
          <w:spacing w:val="-10"/>
          <w:lang w:val="vi-VN"/>
        </w:rPr>
        <w:t>.</w:t>
      </w:r>
    </w:p>
    <w:p w14:paraId="46E108C1" w14:textId="5155E9B1" w:rsidR="009B7A3A" w:rsidRPr="00DD28C6" w:rsidRDefault="009B7A3A" w:rsidP="009F0A94">
      <w:pPr>
        <w:pStyle w:val="ListParagraph"/>
        <w:widowControl w:val="0"/>
        <w:tabs>
          <w:tab w:val="left" w:pos="426"/>
        </w:tabs>
        <w:ind w:left="426" w:hanging="1"/>
        <w:jc w:val="both"/>
        <w:rPr>
          <w:spacing w:val="-2"/>
          <w:sz w:val="20"/>
          <w:szCs w:val="20"/>
          <w:lang w:val="vi-VN"/>
        </w:rPr>
      </w:pPr>
      <w:r w:rsidRPr="00DD28C6">
        <w:rPr>
          <w:i/>
          <w:sz w:val="20"/>
          <w:szCs w:val="20"/>
          <w:lang w:val="vi-VN"/>
        </w:rPr>
        <w:t xml:space="preserve">Other rights </w:t>
      </w:r>
      <w:r w:rsidRPr="00DD28C6">
        <w:rPr>
          <w:i/>
          <w:sz w:val="20"/>
          <w:szCs w:val="20"/>
        </w:rPr>
        <w:t xml:space="preserve">are recorded in the Agreement, these Terms and Conditions, other Agreements (if any), and the provisions on Open and use the Current Account </w:t>
      </w:r>
      <w:r w:rsidRPr="00DD28C6">
        <w:rPr>
          <w:i/>
          <w:sz w:val="20"/>
          <w:szCs w:val="20"/>
          <w:lang w:val="vi-VN"/>
        </w:rPr>
        <w:t xml:space="preserve">according to the </w:t>
      </w:r>
      <w:r w:rsidRPr="00DD28C6">
        <w:rPr>
          <w:bCs/>
          <w:i/>
          <w:sz w:val="20"/>
          <w:szCs w:val="20"/>
        </w:rPr>
        <w:t xml:space="preserve">regulations </w:t>
      </w:r>
      <w:r w:rsidRPr="00DD28C6">
        <w:rPr>
          <w:i/>
          <w:sz w:val="20"/>
          <w:szCs w:val="20"/>
          <w:lang w:val="vi-VN"/>
        </w:rPr>
        <w:t xml:space="preserve">of law and VAB </w:t>
      </w:r>
      <w:r w:rsidRPr="00DD28C6">
        <w:rPr>
          <w:i/>
          <w:sz w:val="20"/>
          <w:szCs w:val="20"/>
        </w:rPr>
        <w:t>from time to time.</w:t>
      </w:r>
    </w:p>
    <w:p w14:paraId="34BD7CB9" w14:textId="5613AA1E" w:rsidR="00FA765D" w:rsidRPr="003D3E9C" w:rsidRDefault="00FA765D" w:rsidP="007370BA">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D3E9C">
        <w:rPr>
          <w:rFonts w:eastAsia="Arial Unicode MS"/>
          <w:b/>
        </w:rPr>
        <w:t>Nghĩa vụ của Khách hàng</w:t>
      </w:r>
      <w:r w:rsidR="00A55DE2" w:rsidRPr="003D3E9C">
        <w:rPr>
          <w:rFonts w:eastAsia="Arial Unicode MS"/>
          <w:b/>
        </w:rPr>
        <w:t>/</w:t>
      </w:r>
      <w:r w:rsidR="00A55DE2" w:rsidRPr="00DD28C6">
        <w:rPr>
          <w:rFonts w:eastAsia="Arial Unicode MS"/>
          <w:b/>
          <w:i/>
          <w:sz w:val="20"/>
          <w:szCs w:val="20"/>
        </w:rPr>
        <w:t>Obligations of Customers</w:t>
      </w:r>
      <w:r w:rsidR="00413568">
        <w:rPr>
          <w:rFonts w:eastAsia="Arial Unicode MS"/>
          <w:b/>
          <w:i/>
        </w:rPr>
        <w:t>:</w:t>
      </w:r>
    </w:p>
    <w:p w14:paraId="60217D3B" w14:textId="4F89E9AB"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Tuân thủ các quy định, thủ tục, hướng dẫn của VAB liên quan đến việc mở và sử dụng TKTT theo quy định của NHNN và của VAB được ban hành từng thời kỳ.</w:t>
      </w:r>
    </w:p>
    <w:p w14:paraId="78D61FC8" w14:textId="6468E15A" w:rsidR="009B7A3A" w:rsidRPr="003D3E9C" w:rsidRDefault="009B7A3A" w:rsidP="009F0A94">
      <w:pPr>
        <w:pStyle w:val="ListParagraph"/>
        <w:widowControl w:val="0"/>
        <w:tabs>
          <w:tab w:val="left" w:pos="709"/>
        </w:tabs>
        <w:ind w:left="539"/>
        <w:jc w:val="both"/>
        <w:rPr>
          <w:bCs/>
        </w:rPr>
      </w:pPr>
      <w:r w:rsidRPr="00DD28C6">
        <w:rPr>
          <w:bCs/>
          <w:i/>
          <w:sz w:val="20"/>
          <w:szCs w:val="20"/>
        </w:rPr>
        <w:t>Comply with VAB's regulations, procedures and instructions related to opening and using the Current Accounts according to the regulations of the State Bank and VAB issued from time to time</w:t>
      </w:r>
      <w:r w:rsidRPr="003D3E9C">
        <w:rPr>
          <w:bCs/>
          <w:i/>
        </w:rPr>
        <w:t>.</w:t>
      </w:r>
    </w:p>
    <w:p w14:paraId="7FCE36F7" w14:textId="51A1F482"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Thanh toán đúng và đầy đủ các khoản phí dịch vụ theo biểu phí của VAB công bố trên website hoặc tại các Đơn vị kinh doanh của VAB từng thời kỳ.</w:t>
      </w:r>
    </w:p>
    <w:p w14:paraId="4D2E1384" w14:textId="6C82659C" w:rsidR="009B7A3A" w:rsidRPr="003D3E9C" w:rsidRDefault="009B7A3A" w:rsidP="009F0A94">
      <w:pPr>
        <w:pStyle w:val="ListParagraph"/>
        <w:widowControl w:val="0"/>
        <w:tabs>
          <w:tab w:val="left" w:pos="709"/>
        </w:tabs>
        <w:ind w:left="539"/>
        <w:jc w:val="both"/>
        <w:rPr>
          <w:bCs/>
        </w:rPr>
      </w:pPr>
      <w:r w:rsidRPr="00DD28C6">
        <w:rPr>
          <w:bCs/>
          <w:i/>
          <w:sz w:val="20"/>
          <w:szCs w:val="20"/>
        </w:rPr>
        <w:t>Pay service fees correctly and in full according to VAB's fee schedule published on the website or at the business units of VAB from time to time</w:t>
      </w:r>
      <w:r w:rsidRPr="003D3E9C">
        <w:rPr>
          <w:bCs/>
          <w:i/>
        </w:rPr>
        <w:t>.</w:t>
      </w:r>
    </w:p>
    <w:p w14:paraId="5EA2B658" w14:textId="0730AEEC" w:rsidR="00BD368F" w:rsidRPr="003D3E9C" w:rsidRDefault="00BD368F" w:rsidP="009F0A94">
      <w:pPr>
        <w:pStyle w:val="ListParagraph"/>
        <w:widowControl w:val="0"/>
        <w:numPr>
          <w:ilvl w:val="1"/>
          <w:numId w:val="4"/>
        </w:numPr>
        <w:tabs>
          <w:tab w:val="left" w:pos="709"/>
        </w:tabs>
        <w:ind w:left="539" w:hanging="540"/>
        <w:jc w:val="both"/>
        <w:rPr>
          <w:bCs/>
        </w:rPr>
      </w:pPr>
      <w:r w:rsidRPr="003D3E9C">
        <w:rPr>
          <w:bCs/>
        </w:rPr>
        <w:t>Không được cho thuê, cho mượn TKTT của mình.</w:t>
      </w:r>
    </w:p>
    <w:p w14:paraId="71B34D80" w14:textId="311907EE" w:rsidR="009B7A3A" w:rsidRPr="003D3E9C" w:rsidRDefault="009B7A3A" w:rsidP="009F0A94">
      <w:pPr>
        <w:pStyle w:val="ListParagraph"/>
        <w:widowControl w:val="0"/>
        <w:tabs>
          <w:tab w:val="left" w:pos="709"/>
        </w:tabs>
        <w:ind w:left="539"/>
        <w:jc w:val="both"/>
        <w:rPr>
          <w:bCs/>
        </w:rPr>
      </w:pPr>
      <w:r w:rsidRPr="00DD28C6">
        <w:rPr>
          <w:bCs/>
          <w:i/>
          <w:sz w:val="20"/>
          <w:szCs w:val="20"/>
        </w:rPr>
        <w:t>Do not rent or lend the Current Account</w:t>
      </w:r>
      <w:r w:rsidRPr="003D3E9C">
        <w:rPr>
          <w:bCs/>
          <w:i/>
        </w:rPr>
        <w:t>.</w:t>
      </w:r>
    </w:p>
    <w:p w14:paraId="251FAF92" w14:textId="5DD22DED"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6338B7FC" w14:textId="2E11E800"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Ensure that there are sufficient funds in the Current Account to execute the payment orders. In case of an overdraft agreement with VAB, the related obligations must be performed when the payment exceeds the account’s available balance.</w:t>
      </w:r>
    </w:p>
    <w:p w14:paraId="4B9F4809" w14:textId="2423FBBD" w:rsidR="00FA765D" w:rsidRPr="003D3E9C" w:rsidRDefault="00FA765D" w:rsidP="009F0A94">
      <w:pPr>
        <w:pStyle w:val="ListParagraph"/>
        <w:widowControl w:val="0"/>
        <w:numPr>
          <w:ilvl w:val="1"/>
          <w:numId w:val="4"/>
        </w:numPr>
        <w:tabs>
          <w:tab w:val="left" w:pos="709"/>
        </w:tabs>
        <w:ind w:left="539" w:hanging="540"/>
        <w:jc w:val="both"/>
        <w:rPr>
          <w:spacing w:val="-2"/>
        </w:rPr>
      </w:pPr>
      <w:r w:rsidRPr="003D3E9C">
        <w:rPr>
          <w:bCs/>
        </w:rPr>
        <w:t>Hoàn</w:t>
      </w:r>
      <w:r w:rsidRPr="003D3E9C">
        <w:rPr>
          <w:spacing w:val="-2"/>
        </w:rPr>
        <w:t xml:space="preserve"> trả hoặc phối hợp với VAB hoàn trả các khoản tiền do sai sót, nhầm lẫn đã ghi Có vào tài khoản thanh toán của mình mở tại VAB</w:t>
      </w:r>
      <w:r w:rsidR="003C083B" w:rsidRPr="003D3E9C">
        <w:rPr>
          <w:spacing w:val="-2"/>
        </w:rPr>
        <w:t>.</w:t>
      </w:r>
    </w:p>
    <w:p w14:paraId="137D39C9" w14:textId="16EC5D0C" w:rsidR="009B7A3A" w:rsidRPr="003D3E9C" w:rsidRDefault="009B7A3A" w:rsidP="009F0A94">
      <w:pPr>
        <w:pStyle w:val="ListParagraph"/>
        <w:widowControl w:val="0"/>
        <w:tabs>
          <w:tab w:val="left" w:pos="709"/>
        </w:tabs>
        <w:ind w:left="539"/>
        <w:jc w:val="both"/>
        <w:rPr>
          <w:spacing w:val="-2"/>
        </w:rPr>
      </w:pPr>
      <w:r w:rsidRPr="00DD28C6">
        <w:rPr>
          <w:bCs/>
          <w:i/>
          <w:sz w:val="20"/>
          <w:szCs w:val="20"/>
        </w:rPr>
        <w:t xml:space="preserve">Refund </w:t>
      </w:r>
      <w:r w:rsidRPr="00DD28C6">
        <w:rPr>
          <w:i/>
          <w:sz w:val="20"/>
          <w:szCs w:val="20"/>
        </w:rPr>
        <w:t>or cooperate with VAB to refund amounts that have been mistakenly credited to customer’s Current Account opened at VAB</w:t>
      </w:r>
      <w:r w:rsidRPr="003D3E9C">
        <w:rPr>
          <w:i/>
        </w:rPr>
        <w:t>.</w:t>
      </w:r>
    </w:p>
    <w:p w14:paraId="389B4C80" w14:textId="540CF2EE" w:rsidR="00FA765D" w:rsidRPr="00941E25" w:rsidRDefault="00FA765D" w:rsidP="009F0A94">
      <w:pPr>
        <w:pStyle w:val="ListParagraph"/>
        <w:widowControl w:val="0"/>
        <w:numPr>
          <w:ilvl w:val="1"/>
          <w:numId w:val="4"/>
        </w:numPr>
        <w:tabs>
          <w:tab w:val="left" w:pos="709"/>
        </w:tabs>
        <w:ind w:left="539" w:hanging="540"/>
        <w:jc w:val="both"/>
        <w:rPr>
          <w:bCs/>
          <w:spacing w:val="-4"/>
        </w:rPr>
      </w:pPr>
      <w:r w:rsidRPr="00941E25">
        <w:rPr>
          <w:bCs/>
          <w:spacing w:val="-4"/>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0FD08648" w14:textId="5A6DE71A" w:rsidR="009B7A3A" w:rsidRPr="00DD28C6" w:rsidRDefault="009B7A3A" w:rsidP="009F0A94">
      <w:pPr>
        <w:pStyle w:val="ListParagraph"/>
        <w:widowControl w:val="0"/>
        <w:tabs>
          <w:tab w:val="left" w:pos="709"/>
        </w:tabs>
        <w:ind w:left="539"/>
        <w:jc w:val="both"/>
        <w:rPr>
          <w:bCs/>
          <w:spacing w:val="-2"/>
          <w:sz w:val="20"/>
          <w:szCs w:val="20"/>
        </w:rPr>
      </w:pPr>
      <w:r w:rsidRPr="00DD28C6">
        <w:rPr>
          <w:bCs/>
          <w:i/>
          <w:sz w:val="20"/>
          <w:szCs w:val="20"/>
        </w:rPr>
        <w:t>Provide and be responsible for the completeness, clarity and accuracy of information related to the opening and use of the Current Account and update and notify VAB in writing of any changes to the registered information (if any). In case of no notification, if any risks or losses arise, the Customer must take full responsibility for any errors or acts of exploitation or fraud when using the service due to customer’s fault or failure to provide correct, complete, accurate and timely information changes. The Customer undertakes to bear all risks including financial losses and costs arising from incorrect or inconsistent information provided.</w:t>
      </w:r>
    </w:p>
    <w:p w14:paraId="38D28C10" w14:textId="1FEBE823" w:rsidR="00FA765D" w:rsidRPr="00941E25" w:rsidRDefault="00FA765D" w:rsidP="009F0A94">
      <w:pPr>
        <w:pStyle w:val="ListParagraph"/>
        <w:widowControl w:val="0"/>
        <w:numPr>
          <w:ilvl w:val="1"/>
          <w:numId w:val="4"/>
        </w:numPr>
        <w:tabs>
          <w:tab w:val="left" w:pos="709"/>
        </w:tabs>
        <w:ind w:left="539" w:hanging="540"/>
        <w:jc w:val="both"/>
        <w:rPr>
          <w:bCs/>
          <w:spacing w:val="-4"/>
        </w:rPr>
      </w:pPr>
      <w:r w:rsidRPr="00941E25">
        <w:rPr>
          <w:bCs/>
          <w:spacing w:val="-4"/>
        </w:rPr>
        <w:t xml:space="preserve">Nhận thức đầy đủ và cam kết chịu rủi ro trong trường hợp các giao dịch thanh toán, chuyển tiền của Khách hàng bị các tổ chức nước ngoài hoặc bất kỳ quốc gia nào tịch thu, niêm phong hoặc </w:t>
      </w:r>
      <w:r w:rsidRPr="00941E25">
        <w:rPr>
          <w:bCs/>
          <w:spacing w:val="-4"/>
        </w:rPr>
        <w:lastRenderedPageBreak/>
        <w:t>tạm dừng thực hiện giao dịch (do liên quan đến các yếu tố cấm vận, tội phạm, khủng bố, tài trợ khủng bổ, rửa tiền, đối tượng bị áp dụng lệnh tòa án, cơ quan tại nước ngoài hoặc các lý do khác</w:t>
      </w:r>
      <w:r w:rsidRPr="00941E25">
        <w:rPr>
          <w:spacing w:val="-4"/>
        </w:rPr>
        <w:t>).</w:t>
      </w:r>
    </w:p>
    <w:p w14:paraId="3835576A" w14:textId="67846D2F" w:rsidR="009B7A3A" w:rsidRPr="00941E25" w:rsidRDefault="009B7A3A" w:rsidP="009F0A94">
      <w:pPr>
        <w:pStyle w:val="ListParagraph"/>
        <w:widowControl w:val="0"/>
        <w:tabs>
          <w:tab w:val="left" w:pos="709"/>
        </w:tabs>
        <w:ind w:left="539"/>
        <w:jc w:val="both"/>
        <w:rPr>
          <w:bCs/>
          <w:spacing w:val="-4"/>
          <w:sz w:val="20"/>
          <w:szCs w:val="20"/>
        </w:rPr>
      </w:pPr>
      <w:r w:rsidRPr="00941E25">
        <w:rPr>
          <w:bCs/>
          <w:i/>
          <w:spacing w:val="-4"/>
          <w:sz w:val="20"/>
          <w:szCs w:val="20"/>
        </w:rPr>
        <w:t>Fully aware of and committed to bear the risks in case the Customer's payments and transfers are confiscated, sealed or suspended by foreign organizations or any countries (due to factors related to embargoes, crimes, terrorism, terrorist financing, money laundering, subjects subject to court orders, foreign agencies or other reasons</w:t>
      </w:r>
      <w:r w:rsidRPr="00941E25">
        <w:rPr>
          <w:i/>
          <w:spacing w:val="-4"/>
          <w:sz w:val="20"/>
          <w:szCs w:val="20"/>
        </w:rPr>
        <w:t>).</w:t>
      </w:r>
    </w:p>
    <w:p w14:paraId="0054192F" w14:textId="12AEAC06"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520A1A9A" w14:textId="74F974B7"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The Customer authorizes VAB to debit the Customer's Current Account in accordance with legal regulations and/or offset the Customer's obligations at VAB and handle other cases according to the agreement between VAB and the Customer.</w:t>
      </w:r>
    </w:p>
    <w:p w14:paraId="7ADAA8B1" w14:textId="42D0005B" w:rsidR="00B91FCC" w:rsidRPr="003D3E9C" w:rsidRDefault="00B91FCC" w:rsidP="009F0A94">
      <w:pPr>
        <w:pStyle w:val="ListParagraph"/>
        <w:widowControl w:val="0"/>
        <w:numPr>
          <w:ilvl w:val="1"/>
          <w:numId w:val="4"/>
        </w:numPr>
        <w:tabs>
          <w:tab w:val="left" w:pos="709"/>
        </w:tabs>
        <w:ind w:left="539" w:hanging="540"/>
        <w:jc w:val="both"/>
        <w:rPr>
          <w:bCs/>
        </w:rPr>
      </w:pPr>
      <w:r w:rsidRPr="003D3E9C">
        <w:t>Chịu trách nhiệm đảm bảo quyền sở hữu số tiền trong tài khoản thanh toán là hợp pháp.</w:t>
      </w:r>
    </w:p>
    <w:p w14:paraId="40AA6DD6" w14:textId="34C76372"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Take responsibility for ensuring that ownership of funds in the Current Account is legal.</w:t>
      </w:r>
    </w:p>
    <w:p w14:paraId="3556CB9C" w14:textId="1EE8A1C8" w:rsidR="00FA765D" w:rsidRPr="00941E25" w:rsidRDefault="00FA765D" w:rsidP="009F0A94">
      <w:pPr>
        <w:pStyle w:val="ListParagraph"/>
        <w:widowControl w:val="0"/>
        <w:numPr>
          <w:ilvl w:val="1"/>
          <w:numId w:val="4"/>
        </w:numPr>
        <w:tabs>
          <w:tab w:val="left" w:pos="709"/>
        </w:tabs>
        <w:ind w:left="539" w:hanging="540"/>
        <w:jc w:val="both"/>
        <w:rPr>
          <w:spacing w:val="-2"/>
        </w:rPr>
      </w:pPr>
      <w:r w:rsidRPr="00941E25">
        <w:rPr>
          <w:bCs/>
          <w:spacing w:val="-2"/>
        </w:rPr>
        <w:t>Kịp</w:t>
      </w:r>
      <w:r w:rsidRPr="00941E25">
        <w:rPr>
          <w:spacing w:val="-2"/>
        </w:rPr>
        <w:t xml:space="preserve"> thời </w:t>
      </w:r>
      <w:r w:rsidRPr="00941E25">
        <w:rPr>
          <w:bCs/>
          <w:spacing w:val="-2"/>
        </w:rPr>
        <w:t>thông</w:t>
      </w:r>
      <w:r w:rsidRPr="00941E25">
        <w:rPr>
          <w:spacing w:val="-2"/>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p>
    <w:p w14:paraId="5D933CD6" w14:textId="60F6FFD2" w:rsidR="009B7A3A" w:rsidRPr="00DD28C6" w:rsidRDefault="009B7A3A" w:rsidP="009F0A94">
      <w:pPr>
        <w:pStyle w:val="ListParagraph"/>
        <w:widowControl w:val="0"/>
        <w:tabs>
          <w:tab w:val="left" w:pos="709"/>
        </w:tabs>
        <w:ind w:left="539"/>
        <w:jc w:val="both"/>
        <w:rPr>
          <w:sz w:val="20"/>
          <w:szCs w:val="20"/>
        </w:rPr>
      </w:pPr>
      <w:r w:rsidRPr="00DD28C6">
        <w:rPr>
          <w:bCs/>
          <w:i/>
          <w:sz w:val="20"/>
          <w:szCs w:val="20"/>
        </w:rPr>
        <w:t xml:space="preserve">Promptly notify </w:t>
      </w:r>
      <w:r w:rsidRPr="00DD28C6">
        <w:rPr>
          <w:i/>
          <w:sz w:val="20"/>
          <w:szCs w:val="20"/>
        </w:rPr>
        <w:t xml:space="preserve">VAB when discovering errors or mistakes in Customer’s Current Account or suspecting that Customer’s Current Account is being exploited; </w:t>
      </w:r>
      <w:r w:rsidRPr="00DD28C6">
        <w:rPr>
          <w:bCs/>
          <w:i/>
          <w:sz w:val="20"/>
          <w:szCs w:val="20"/>
        </w:rPr>
        <w:t xml:space="preserve">Take responsibility for </w:t>
      </w:r>
      <w:r w:rsidRPr="00DD28C6">
        <w:rPr>
          <w:i/>
          <w:sz w:val="20"/>
          <w:szCs w:val="20"/>
        </w:rPr>
        <w:t>damages caused by errors or being exploited or defrauded when using payment services via accounts due to the Customer's fault.</w:t>
      </w:r>
    </w:p>
    <w:p w14:paraId="5DCDE79A" w14:textId="2118ECBC" w:rsidR="00FA765D" w:rsidRPr="003D3E9C" w:rsidRDefault="00FA765D" w:rsidP="009F0A94">
      <w:pPr>
        <w:pStyle w:val="ListParagraph"/>
        <w:widowControl w:val="0"/>
        <w:numPr>
          <w:ilvl w:val="1"/>
          <w:numId w:val="4"/>
        </w:numPr>
        <w:tabs>
          <w:tab w:val="left" w:pos="709"/>
        </w:tabs>
        <w:ind w:left="539" w:hanging="540"/>
        <w:jc w:val="both"/>
        <w:rPr>
          <w:bCs/>
        </w:rPr>
      </w:pPr>
      <w:r w:rsidRPr="003D3E9C">
        <w:t>Không thực hiện những hành vi bị cấm về mở và sử dụng tài khoản thanh toán theo quy định của pháp luật hiện hành.</w:t>
      </w:r>
    </w:p>
    <w:p w14:paraId="543EA729" w14:textId="253F1B85" w:rsidR="009B7A3A" w:rsidRPr="00DD28C6" w:rsidRDefault="009B7A3A" w:rsidP="009F0A94">
      <w:pPr>
        <w:pStyle w:val="ListParagraph"/>
        <w:widowControl w:val="0"/>
        <w:tabs>
          <w:tab w:val="left" w:pos="709"/>
        </w:tabs>
        <w:ind w:left="539"/>
        <w:jc w:val="both"/>
        <w:rPr>
          <w:bCs/>
          <w:sz w:val="20"/>
          <w:szCs w:val="20"/>
        </w:rPr>
      </w:pPr>
      <w:r w:rsidRPr="00DD28C6">
        <w:rPr>
          <w:i/>
          <w:sz w:val="20"/>
          <w:szCs w:val="20"/>
        </w:rPr>
        <w:t>Do not perform prohibited acts in opening and using Current Accounts according to current laws.</w:t>
      </w:r>
    </w:p>
    <w:p w14:paraId="53EB3708" w14:textId="79E829B3" w:rsidR="00FA765D" w:rsidRPr="003D3E9C" w:rsidRDefault="00FA765D" w:rsidP="009F0A94">
      <w:pPr>
        <w:pStyle w:val="ListParagraph"/>
        <w:widowControl w:val="0"/>
        <w:numPr>
          <w:ilvl w:val="1"/>
          <w:numId w:val="4"/>
        </w:numPr>
        <w:tabs>
          <w:tab w:val="left" w:pos="709"/>
        </w:tabs>
        <w:ind w:left="539" w:hanging="540"/>
        <w:jc w:val="both"/>
        <w:rPr>
          <w:spacing w:val="-2"/>
          <w:lang w:val="vi-VN"/>
        </w:rPr>
      </w:pPr>
      <w:r w:rsidRPr="003D3E9C">
        <w:t>Các</w:t>
      </w:r>
      <w:r w:rsidRPr="003D3E9C">
        <w:rPr>
          <w:spacing w:val="-2"/>
          <w:lang w:val="vi-VN"/>
        </w:rPr>
        <w:t xml:space="preserve"> </w:t>
      </w:r>
      <w:r w:rsidRPr="003D3E9C">
        <w:rPr>
          <w:spacing w:val="-2"/>
        </w:rPr>
        <w:t>nghĩa vụ</w:t>
      </w:r>
      <w:r w:rsidRPr="003D3E9C">
        <w:rPr>
          <w:spacing w:val="-2"/>
          <w:lang w:val="vi-VN"/>
        </w:rPr>
        <w:t xml:space="preserve"> khác</w:t>
      </w:r>
      <w:r w:rsidRPr="003D3E9C">
        <w:rPr>
          <w:spacing w:val="-2"/>
        </w:rPr>
        <w:t xml:space="preserve"> được ghi nhận tại Thỏa thuận, Bản Điều khoản và Điều kiện này, Thỏa thuận khác (nếu có), các quy định về</w:t>
      </w:r>
      <w:r w:rsidRPr="003D3E9C">
        <w:rPr>
          <w:spacing w:val="-2"/>
          <w:lang w:val="vi-VN"/>
        </w:rPr>
        <w:t xml:space="preserve"> </w:t>
      </w:r>
      <w:r w:rsidRPr="003D3E9C">
        <w:rPr>
          <w:spacing w:val="-2"/>
        </w:rPr>
        <w:t>mở và sử dụng TKTT</w:t>
      </w:r>
      <w:r w:rsidRPr="003D3E9C">
        <w:rPr>
          <w:spacing w:val="-2"/>
          <w:lang w:val="vi-VN"/>
        </w:rPr>
        <w:t xml:space="preserve"> theo quy định của pháp luật và của VAB</w:t>
      </w:r>
      <w:r w:rsidRPr="003D3E9C">
        <w:rPr>
          <w:spacing w:val="-2"/>
        </w:rPr>
        <w:t xml:space="preserve"> từng thời kỳ</w:t>
      </w:r>
      <w:r w:rsidRPr="003D3E9C">
        <w:rPr>
          <w:spacing w:val="-2"/>
          <w:lang w:val="vi-VN"/>
        </w:rPr>
        <w:t>.</w:t>
      </w:r>
    </w:p>
    <w:p w14:paraId="5A94C2A5" w14:textId="1BD66122" w:rsidR="009B7A3A" w:rsidRPr="00941E25" w:rsidRDefault="009B7A3A" w:rsidP="009F0A94">
      <w:pPr>
        <w:pStyle w:val="ListParagraph"/>
        <w:widowControl w:val="0"/>
        <w:tabs>
          <w:tab w:val="left" w:pos="709"/>
        </w:tabs>
        <w:ind w:left="539"/>
        <w:jc w:val="both"/>
        <w:rPr>
          <w:spacing w:val="-2"/>
          <w:sz w:val="20"/>
          <w:szCs w:val="20"/>
          <w:lang w:val="vi-VN"/>
        </w:rPr>
      </w:pPr>
      <w:r w:rsidRPr="00941E25">
        <w:rPr>
          <w:i/>
          <w:spacing w:val="-2"/>
          <w:sz w:val="20"/>
          <w:szCs w:val="20"/>
        </w:rPr>
        <w:t>O</w:t>
      </w:r>
      <w:r w:rsidRPr="00941E25">
        <w:rPr>
          <w:i/>
          <w:spacing w:val="-2"/>
          <w:sz w:val="20"/>
          <w:szCs w:val="20"/>
          <w:lang w:val="vi-VN"/>
        </w:rPr>
        <w:t xml:space="preserve">ther </w:t>
      </w:r>
      <w:r w:rsidRPr="00941E25">
        <w:rPr>
          <w:i/>
          <w:spacing w:val="-2"/>
          <w:sz w:val="20"/>
          <w:szCs w:val="20"/>
        </w:rPr>
        <w:t xml:space="preserve">obligations as set forth in the Agreement, these Terms and Conditions, other Agreements (if any), and the provisions on open and use the Current Account </w:t>
      </w:r>
      <w:r w:rsidRPr="00941E25">
        <w:rPr>
          <w:i/>
          <w:spacing w:val="-2"/>
          <w:sz w:val="20"/>
          <w:szCs w:val="20"/>
          <w:lang w:val="vi-VN"/>
        </w:rPr>
        <w:t xml:space="preserve">according to the provisions of law and VAB </w:t>
      </w:r>
      <w:r w:rsidRPr="00941E25">
        <w:rPr>
          <w:i/>
          <w:spacing w:val="-2"/>
          <w:sz w:val="20"/>
          <w:szCs w:val="20"/>
        </w:rPr>
        <w:t>from time to time.</w:t>
      </w:r>
    </w:p>
    <w:p w14:paraId="7028C612" w14:textId="12C351C2" w:rsidR="00470C17" w:rsidRPr="00DD28C6" w:rsidRDefault="00470C17" w:rsidP="007370B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3D3E9C">
        <w:rPr>
          <w:rFonts w:eastAsia="Arial Unicode MS"/>
          <w:b/>
        </w:rPr>
        <w:t>Quyền và nghĩa vụ của VAB</w:t>
      </w:r>
      <w:r w:rsidR="00A55DE2" w:rsidRPr="003D3E9C">
        <w:rPr>
          <w:rFonts w:eastAsia="Arial Unicode MS"/>
          <w:b/>
        </w:rPr>
        <w:t>/</w:t>
      </w:r>
      <w:r w:rsidR="00A55DE2" w:rsidRPr="00DD28C6">
        <w:rPr>
          <w:b/>
          <w:i/>
          <w:noProof/>
          <w:sz w:val="20"/>
          <w:szCs w:val="20"/>
        </w:rPr>
        <w:t>Article 4. Powers and obligations of VAB</w:t>
      </w:r>
    </w:p>
    <w:p w14:paraId="67438D1C" w14:textId="6A88E193" w:rsidR="00470C17" w:rsidRPr="003D3E9C" w:rsidRDefault="00470C17" w:rsidP="007370BA">
      <w:pPr>
        <w:pStyle w:val="ListParagraph"/>
        <w:widowControl w:val="0"/>
        <w:numPr>
          <w:ilvl w:val="0"/>
          <w:numId w:val="6"/>
        </w:numPr>
        <w:tabs>
          <w:tab w:val="left" w:pos="426"/>
          <w:tab w:val="left" w:pos="851"/>
        </w:tabs>
        <w:spacing w:before="120" w:after="120"/>
        <w:ind w:left="425" w:hanging="425"/>
        <w:contextualSpacing w:val="0"/>
        <w:jc w:val="both"/>
        <w:rPr>
          <w:rFonts w:eastAsia="Arial Unicode MS"/>
          <w:b/>
        </w:rPr>
      </w:pPr>
      <w:r w:rsidRPr="003D3E9C">
        <w:rPr>
          <w:rFonts w:eastAsia="Arial Unicode MS"/>
          <w:b/>
        </w:rPr>
        <w:t>Quyền của VAB</w:t>
      </w:r>
      <w:r w:rsidR="00A55DE2" w:rsidRPr="003D3E9C">
        <w:rPr>
          <w:b/>
          <w:noProof/>
        </w:rPr>
        <w:t>/</w:t>
      </w:r>
      <w:r w:rsidR="00A55DE2" w:rsidRPr="00DD28C6">
        <w:rPr>
          <w:rFonts w:eastAsia="Arial Unicode MS"/>
          <w:b/>
          <w:i/>
          <w:sz w:val="20"/>
          <w:szCs w:val="20"/>
        </w:rPr>
        <w:t>Powers of VAB</w:t>
      </w:r>
      <w:r w:rsidRPr="003D3E9C">
        <w:rPr>
          <w:rFonts w:eastAsia="Arial Unicode MS"/>
          <w:b/>
        </w:rPr>
        <w:t>:</w:t>
      </w:r>
    </w:p>
    <w:p w14:paraId="4C472BCF" w14:textId="55884184" w:rsidR="00715400" w:rsidRPr="003D3E9C" w:rsidRDefault="00715400" w:rsidP="009F0A94">
      <w:pPr>
        <w:widowControl w:val="0"/>
        <w:numPr>
          <w:ilvl w:val="1"/>
          <w:numId w:val="45"/>
        </w:numPr>
        <w:tabs>
          <w:tab w:val="left" w:pos="540"/>
        </w:tabs>
        <w:ind w:left="540" w:hanging="540"/>
        <w:contextualSpacing/>
        <w:jc w:val="both"/>
      </w:pPr>
      <w:r w:rsidRPr="003D3E9C">
        <w:rPr>
          <w:bCs/>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w:t>
      </w:r>
      <w:r w:rsidR="009B7A3A" w:rsidRPr="003D3E9C">
        <w:rPr>
          <w:bCs/>
        </w:rPr>
        <w:t>n lận hoặc bị lừa đảo, giả mạo,…</w:t>
      </w:r>
      <w:r w:rsidRPr="003D3E9C">
        <w:rPr>
          <w:bCs/>
        </w:rPr>
        <w:t>và/hoặc</w:t>
      </w:r>
      <w:r w:rsidRPr="003D3E9C">
        <w:t xml:space="preserve"> do Khách hàng không thực hiện đúng hướng dẫn/quy định của VAB và/hoặc do các nguyên nhân bất khả kháng trong quá trình sử dụng dịch vụ của VAB.</w:t>
      </w:r>
    </w:p>
    <w:p w14:paraId="0721FD32" w14:textId="45087322" w:rsidR="009B7A3A" w:rsidRPr="003D3E9C" w:rsidRDefault="009B7A3A" w:rsidP="009F0A94">
      <w:pPr>
        <w:widowControl w:val="0"/>
        <w:tabs>
          <w:tab w:val="left" w:pos="540"/>
        </w:tabs>
        <w:ind w:left="540"/>
        <w:contextualSpacing/>
        <w:jc w:val="both"/>
      </w:pPr>
      <w:r w:rsidRPr="00DD28C6">
        <w:rPr>
          <w:bCs/>
          <w:i/>
          <w:sz w:val="20"/>
          <w:szCs w:val="20"/>
        </w:rPr>
        <w:t xml:space="preserve">To be entitled to exempt from liability for any loss or damage that the Customer must suffer arising from the Customer's fault, including but not limited to the following acts: non-compliance with regulations on opening and using Current Accounts, misuse of accounts, fraud or being scammed, counterfeiting, etc. and/or </w:t>
      </w:r>
      <w:r w:rsidRPr="00DD28C6">
        <w:rPr>
          <w:i/>
          <w:sz w:val="20"/>
          <w:szCs w:val="20"/>
        </w:rPr>
        <w:t>due to the Customer's failure to properly follow VAB's instructions/regulations and/or force majeure during the use of VAB's services</w:t>
      </w:r>
      <w:r w:rsidRPr="003D3E9C">
        <w:rPr>
          <w:i/>
        </w:rPr>
        <w:t>.</w:t>
      </w:r>
    </w:p>
    <w:p w14:paraId="6168786B" w14:textId="318292F8"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Được thu phí dịch vụ đối với Khách hàng theo đúng biểu phí dịch vụ được công bố trên Website hoặc tại các Đơn vị kinh doanh của VAB.</w:t>
      </w:r>
    </w:p>
    <w:p w14:paraId="794CF13B" w14:textId="3C06DCEB"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Service fees are charged to Customers according to the service fee schedule published on The website or at Business Units of VAB.</w:t>
      </w:r>
    </w:p>
    <w:p w14:paraId="7FE08100" w14:textId="47535C50"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64093869" w14:textId="25C7B912"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In case of detecting that the Customer violates existing agreements with VAB and/or shows signs of violating the law, VAB has the right to not fulfill the Customer's service requests, retain the evidence and immediately notify the competent authority for consideration and settlement.</w:t>
      </w:r>
    </w:p>
    <w:p w14:paraId="62C1DEED" w14:textId="143DD82D"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239B02A0" w14:textId="5E9FFAD1"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Have the right to request the Customer to supplement and update the profile when the Customer's transaction profile expires; Have the right to refuse to perform the transaction when the Customer's profile has not been updated/met the conditions according to the law.</w:t>
      </w:r>
    </w:p>
    <w:p w14:paraId="429202BD" w14:textId="189BCF63" w:rsidR="00715400" w:rsidRPr="003D3E9C" w:rsidRDefault="00715400" w:rsidP="009F0A94">
      <w:pPr>
        <w:widowControl w:val="0"/>
        <w:numPr>
          <w:ilvl w:val="1"/>
          <w:numId w:val="45"/>
        </w:numPr>
        <w:tabs>
          <w:tab w:val="left" w:pos="540"/>
        </w:tabs>
        <w:ind w:left="540" w:hanging="540"/>
        <w:contextualSpacing/>
        <w:jc w:val="both"/>
      </w:pPr>
      <w:r w:rsidRPr="003D3E9C">
        <w:rPr>
          <w:bCs/>
        </w:rPr>
        <w:t>Được quyền trích (Ghi nợ) TKTT của Khách hàng trong các trường hợp sau:</w:t>
      </w:r>
    </w:p>
    <w:p w14:paraId="2C6FB94C" w14:textId="2511E629" w:rsidR="009B7A3A" w:rsidRPr="00DD28C6" w:rsidRDefault="009B7A3A" w:rsidP="009F0A94">
      <w:pPr>
        <w:widowControl w:val="0"/>
        <w:tabs>
          <w:tab w:val="left" w:pos="540"/>
        </w:tabs>
        <w:ind w:left="540"/>
        <w:contextualSpacing/>
        <w:jc w:val="both"/>
        <w:rPr>
          <w:sz w:val="20"/>
          <w:szCs w:val="20"/>
        </w:rPr>
      </w:pPr>
      <w:r w:rsidRPr="00DD28C6">
        <w:rPr>
          <w:bCs/>
          <w:i/>
          <w:sz w:val="20"/>
          <w:szCs w:val="20"/>
        </w:rPr>
        <w:lastRenderedPageBreak/>
        <w:t>Have the right to deduct (debit) the Customer's Current Account in the following cases:</w:t>
      </w:r>
    </w:p>
    <w:p w14:paraId="767FE1ED" w14:textId="080572D6" w:rsidR="00715400" w:rsidRPr="003D3E9C" w:rsidRDefault="00715400" w:rsidP="009F0A94">
      <w:pPr>
        <w:widowControl w:val="0"/>
        <w:numPr>
          <w:ilvl w:val="1"/>
          <w:numId w:val="55"/>
        </w:numPr>
        <w:tabs>
          <w:tab w:val="left" w:pos="900"/>
        </w:tabs>
        <w:ind w:left="851" w:hanging="284"/>
        <w:contextualSpacing/>
        <w:jc w:val="both"/>
      </w:pPr>
      <w:r w:rsidRPr="003D3E9C">
        <w:t xml:space="preserve">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w:t>
      </w:r>
      <w:r w:rsidR="00EF2ACB" w:rsidRPr="003D3E9C">
        <w:t xml:space="preserve">(bao gồm và không giới hạn phí rút tiền từ TKTT và các loại phí phát sinh từ các nghiệp vụ khác như rút tiền gửi có kỳ hạn…) </w:t>
      </w:r>
      <w:r w:rsidRPr="003D3E9C">
        <w:t>và các nghĩa vụ tài chính khác theo quy định (nếu có). Việc trích Nợ tài khoản thanh toán phải thông báo cho chủ tài khoản thanh toán biết;</w:t>
      </w:r>
    </w:p>
    <w:p w14:paraId="4A497687" w14:textId="1F87DAB5" w:rsidR="009B7A3A" w:rsidRPr="00DD28C6" w:rsidRDefault="009B7A3A" w:rsidP="009F0A94">
      <w:pPr>
        <w:widowControl w:val="0"/>
        <w:tabs>
          <w:tab w:val="left" w:pos="900"/>
        </w:tabs>
        <w:ind w:left="900"/>
        <w:contextualSpacing/>
        <w:jc w:val="both"/>
        <w:rPr>
          <w:sz w:val="20"/>
          <w:szCs w:val="20"/>
        </w:rPr>
      </w:pPr>
      <w:r w:rsidRPr="00DD28C6">
        <w:rPr>
          <w:i/>
          <w:sz w:val="20"/>
          <w:szCs w:val="20"/>
        </w:rPr>
        <w:t xml:space="preserve">Collect due and overdue debts, interest, payables of Customers to VAB and expenses arising in the process of managing the Current Account and providing payment services (including services provided on other Current Accounts of Customers); fees </w:t>
      </w:r>
      <w:r w:rsidR="005C6A7D" w:rsidRPr="00DD28C6">
        <w:rPr>
          <w:i/>
          <w:sz w:val="20"/>
          <w:szCs w:val="20"/>
        </w:rPr>
        <w:t xml:space="preserve">(including and not limited to fees for withdrawing money from current accounts and fees arising from other operations such as withdrawing term deposits...) </w:t>
      </w:r>
      <w:r w:rsidRPr="00DD28C6">
        <w:rPr>
          <w:i/>
          <w:sz w:val="20"/>
          <w:szCs w:val="20"/>
        </w:rPr>
        <w:t>and other financial obligations as prescribed (if any). The debiting of Current Accounts must be notified to the Current Account holder;</w:t>
      </w:r>
    </w:p>
    <w:p w14:paraId="230B3610" w14:textId="302AE679" w:rsidR="00715400" w:rsidRPr="00941E25" w:rsidRDefault="00715400" w:rsidP="009F0A94">
      <w:pPr>
        <w:widowControl w:val="0"/>
        <w:numPr>
          <w:ilvl w:val="1"/>
          <w:numId w:val="55"/>
        </w:numPr>
        <w:tabs>
          <w:tab w:val="left" w:pos="900"/>
        </w:tabs>
        <w:ind w:left="851" w:hanging="284"/>
        <w:contextualSpacing/>
        <w:jc w:val="both"/>
        <w:rPr>
          <w:spacing w:val="-8"/>
        </w:rPr>
      </w:pPr>
      <w:r w:rsidRPr="00941E25">
        <w:rPr>
          <w:spacing w:val="-8"/>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78D88BBE" w14:textId="47B869A7" w:rsidR="009B7A3A" w:rsidRPr="00941E25" w:rsidRDefault="009B7A3A" w:rsidP="009F0A94">
      <w:pPr>
        <w:widowControl w:val="0"/>
        <w:tabs>
          <w:tab w:val="left" w:pos="900"/>
        </w:tabs>
        <w:ind w:left="900"/>
        <w:contextualSpacing/>
        <w:jc w:val="both"/>
        <w:rPr>
          <w:spacing w:val="-2"/>
          <w:sz w:val="20"/>
          <w:szCs w:val="20"/>
        </w:rPr>
      </w:pPr>
      <w:r w:rsidRPr="00941E25">
        <w:rPr>
          <w:i/>
          <w:spacing w:val="-2"/>
          <w:sz w:val="20"/>
          <w:szCs w:val="20"/>
        </w:rPr>
        <w:t>Upon written request of the competent State agency in enforcing decisions on administrative sanctions, judgment enforcement decisions, tax collection decisions or performing other payment obligations of the Customer in accordance with the provisions of law; notify the Current Account holder as permitted by law;</w:t>
      </w:r>
    </w:p>
    <w:p w14:paraId="0025CC1F" w14:textId="43C3CF7E" w:rsidR="00715400" w:rsidRPr="00941E25" w:rsidRDefault="00715400" w:rsidP="009F0A94">
      <w:pPr>
        <w:widowControl w:val="0"/>
        <w:numPr>
          <w:ilvl w:val="1"/>
          <w:numId w:val="55"/>
        </w:numPr>
        <w:tabs>
          <w:tab w:val="left" w:pos="900"/>
        </w:tabs>
        <w:ind w:left="851" w:hanging="284"/>
        <w:contextualSpacing/>
        <w:jc w:val="both"/>
        <w:rPr>
          <w:spacing w:val="-2"/>
        </w:rPr>
      </w:pPr>
      <w:r w:rsidRPr="00941E25">
        <w:rPr>
          <w:spacing w:val="-2"/>
        </w:rPr>
        <w:t>Điều</w:t>
      </w:r>
      <w:r w:rsidRPr="00941E25">
        <w:rPr>
          <w:bCs/>
          <w:spacing w:val="-2"/>
        </w:rPr>
        <w:t xml:space="preserve"> chỉnh các khoản mục bị hạch toán sai, hạch toán không đúng bản chất hoặc không </w:t>
      </w:r>
      <w:r w:rsidRPr="00941E25">
        <w:rPr>
          <w:spacing w:val="-2"/>
        </w:rPr>
        <w:t>phù</w:t>
      </w:r>
      <w:r w:rsidRPr="00941E25">
        <w:rPr>
          <w:bCs/>
          <w:spacing w:val="-2"/>
        </w:rPr>
        <w:t xml:space="preserve"> hợp với nội dung sử dụng của TKTT theo quy định của pháp luật và thông báo cho Khách hàng biết</w:t>
      </w:r>
      <w:r w:rsidRPr="00941E25">
        <w:rPr>
          <w:spacing w:val="-2"/>
        </w:rPr>
        <w:t xml:space="preserve">; </w:t>
      </w:r>
    </w:p>
    <w:p w14:paraId="49FBF222" w14:textId="70FC4C83" w:rsidR="009B7A3A" w:rsidRPr="00941E25" w:rsidRDefault="009B7A3A" w:rsidP="009F0A94">
      <w:pPr>
        <w:widowControl w:val="0"/>
        <w:tabs>
          <w:tab w:val="left" w:pos="900"/>
        </w:tabs>
        <w:ind w:left="900"/>
        <w:contextualSpacing/>
        <w:jc w:val="both"/>
        <w:rPr>
          <w:spacing w:val="-2"/>
          <w:sz w:val="20"/>
          <w:szCs w:val="20"/>
        </w:rPr>
      </w:pPr>
      <w:r w:rsidRPr="00941E25">
        <w:rPr>
          <w:i/>
          <w:spacing w:val="-2"/>
          <w:sz w:val="20"/>
          <w:szCs w:val="20"/>
        </w:rPr>
        <w:t xml:space="preserve">Adjust </w:t>
      </w:r>
      <w:r w:rsidRPr="00941E25">
        <w:rPr>
          <w:bCs/>
          <w:i/>
          <w:spacing w:val="-2"/>
          <w:sz w:val="20"/>
          <w:szCs w:val="20"/>
        </w:rPr>
        <w:t xml:space="preserve">items that are incorrectly accounted for, not accounted for in accordance with the nature or not </w:t>
      </w:r>
      <w:r w:rsidRPr="00941E25">
        <w:rPr>
          <w:i/>
          <w:spacing w:val="-2"/>
          <w:sz w:val="20"/>
          <w:szCs w:val="20"/>
        </w:rPr>
        <w:t xml:space="preserve">consistent </w:t>
      </w:r>
      <w:r w:rsidRPr="00941E25">
        <w:rPr>
          <w:bCs/>
          <w:i/>
          <w:spacing w:val="-2"/>
          <w:sz w:val="20"/>
          <w:szCs w:val="20"/>
        </w:rPr>
        <w:t>with the content of the Current Account according to the provisions of law and notify the Customer;</w:t>
      </w:r>
    </w:p>
    <w:p w14:paraId="45147F9A" w14:textId="2CC5685C"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2C415276" w14:textId="005F9727" w:rsidR="009B7A3A" w:rsidRPr="00DD28C6" w:rsidRDefault="009616BC" w:rsidP="009F0A94">
      <w:pPr>
        <w:widowControl w:val="0"/>
        <w:tabs>
          <w:tab w:val="left" w:pos="900"/>
        </w:tabs>
        <w:ind w:left="900"/>
        <w:contextualSpacing/>
        <w:jc w:val="both"/>
        <w:rPr>
          <w:spacing w:val="-4"/>
          <w:sz w:val="20"/>
          <w:szCs w:val="20"/>
        </w:rPr>
      </w:pPr>
      <w:r w:rsidRPr="00DD28C6">
        <w:rPr>
          <w:i/>
          <w:sz w:val="20"/>
          <w:szCs w:val="20"/>
        </w:rPr>
        <w:t>Detect the mistake credit to the Customer's Current Account or upon request to cancel the credit transfer order of the transfer payment service provider because the transfer payment service provider detects an error compared to the payment order made by the remitter; the debit of the Current Account must be notified to the Current Account holder.</w:t>
      </w:r>
    </w:p>
    <w:p w14:paraId="3E701595" w14:textId="3604897C"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Để khấu trừ thuế theo quy định của FATCA (nếu có);</w:t>
      </w:r>
    </w:p>
    <w:p w14:paraId="671B3801" w14:textId="058C2526"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Deduct tax under FATCA regulations (if any);</w:t>
      </w:r>
    </w:p>
    <w:p w14:paraId="6CF8C6CC" w14:textId="0B752A2D"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Các trường hợp khác theo quy định của VAB từng thời kỳ và quy định pháp luật hiện hành.</w:t>
      </w:r>
    </w:p>
    <w:p w14:paraId="28DFC2BC" w14:textId="3DE0BA90"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Other cases according to VAB's regulations from time to time and current legal regulations.</w:t>
      </w:r>
    </w:p>
    <w:p w14:paraId="1EEF7FDD" w14:textId="0247317C" w:rsidR="00715400" w:rsidRPr="00941E25" w:rsidRDefault="00715400" w:rsidP="009F0A94">
      <w:pPr>
        <w:widowControl w:val="0"/>
        <w:numPr>
          <w:ilvl w:val="1"/>
          <w:numId w:val="45"/>
        </w:numPr>
        <w:tabs>
          <w:tab w:val="left" w:pos="540"/>
        </w:tabs>
        <w:ind w:left="540" w:hanging="540"/>
        <w:contextualSpacing/>
        <w:jc w:val="both"/>
        <w:rPr>
          <w:bCs/>
          <w:spacing w:val="-6"/>
        </w:rPr>
      </w:pPr>
      <w:r w:rsidRPr="00941E25">
        <w:rPr>
          <w:bCs/>
          <w:spacing w:val="-6"/>
        </w:rPr>
        <w:t>Có quyền từ chối/ ngừng thực hiện các lệnh thanh toán của Khách hàng trong các trường hợp sau:</w:t>
      </w:r>
    </w:p>
    <w:p w14:paraId="0042208B" w14:textId="7ED03288" w:rsidR="009616BC" w:rsidRPr="00DD28C6" w:rsidRDefault="009616BC" w:rsidP="009F0A94">
      <w:pPr>
        <w:widowControl w:val="0"/>
        <w:tabs>
          <w:tab w:val="left" w:pos="540"/>
        </w:tabs>
        <w:ind w:left="540"/>
        <w:contextualSpacing/>
        <w:jc w:val="both"/>
        <w:rPr>
          <w:bCs/>
          <w:spacing w:val="-2"/>
          <w:sz w:val="20"/>
          <w:szCs w:val="20"/>
        </w:rPr>
      </w:pPr>
      <w:r w:rsidRPr="00DD28C6">
        <w:rPr>
          <w:bCs/>
          <w:i/>
          <w:sz w:val="20"/>
          <w:szCs w:val="20"/>
        </w:rPr>
        <w:t>Have the right to refuse/stop executing Customer's payment orders in the following cases:</w:t>
      </w:r>
    </w:p>
    <w:p w14:paraId="65090F95" w14:textId="64F7B822" w:rsidR="00715400" w:rsidRPr="003D3E9C" w:rsidRDefault="00715400" w:rsidP="009F0A94">
      <w:pPr>
        <w:widowControl w:val="0"/>
        <w:numPr>
          <w:ilvl w:val="4"/>
          <w:numId w:val="5"/>
        </w:numPr>
        <w:tabs>
          <w:tab w:val="left" w:pos="900"/>
        </w:tabs>
        <w:ind w:left="900"/>
        <w:contextualSpacing/>
        <w:jc w:val="both"/>
      </w:pPr>
      <w:r w:rsidRPr="003D3E9C">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0E5FE8FD" w14:textId="435B3EDD" w:rsidR="009616BC" w:rsidRPr="00DD28C6" w:rsidRDefault="009616BC" w:rsidP="009F0A94">
      <w:pPr>
        <w:widowControl w:val="0"/>
        <w:tabs>
          <w:tab w:val="left" w:pos="900"/>
        </w:tabs>
        <w:ind w:left="900"/>
        <w:contextualSpacing/>
        <w:jc w:val="both"/>
        <w:rPr>
          <w:sz w:val="20"/>
          <w:szCs w:val="20"/>
        </w:rPr>
      </w:pPr>
      <w:r w:rsidRPr="00DD28C6">
        <w:rPr>
          <w:i/>
          <w:sz w:val="20"/>
          <w:szCs w:val="20"/>
        </w:rPr>
        <w:t>The payment order is illegal or invalid, or the Customer fails to fully comply with the payment procedure requirements, or the elements on the payment order do not match the elements registered in the Current Account opening records, or the payment order is not consistent with the agreements on opening and using the Current Account between VAB and the Customer;</w:t>
      </w:r>
    </w:p>
    <w:p w14:paraId="27A7C037" w14:textId="77D37137" w:rsidR="00715400" w:rsidRPr="003D3E9C" w:rsidRDefault="00715400" w:rsidP="009F0A94">
      <w:pPr>
        <w:widowControl w:val="0"/>
        <w:numPr>
          <w:ilvl w:val="4"/>
          <w:numId w:val="5"/>
        </w:numPr>
        <w:tabs>
          <w:tab w:val="left" w:pos="900"/>
        </w:tabs>
        <w:ind w:left="900"/>
        <w:contextualSpacing/>
        <w:jc w:val="both"/>
      </w:pPr>
      <w:r w:rsidRPr="003D3E9C">
        <w:t>TKTT không đủ số dư hoặc vượt hạn mức thấu chi được phép sử dụng để đảm bảo cho việc thực hiện các lệnh thanh toán;</w:t>
      </w:r>
    </w:p>
    <w:p w14:paraId="05AB4651" w14:textId="2819728C"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does not have enough balance or exceeds the overdraft limit allowed to be used to ensure the execution of payment orders;</w:t>
      </w:r>
    </w:p>
    <w:p w14:paraId="6985C5D6" w14:textId="61396007" w:rsidR="00715400" w:rsidRPr="003D3E9C" w:rsidRDefault="00715400" w:rsidP="009F0A94">
      <w:pPr>
        <w:widowControl w:val="0"/>
        <w:numPr>
          <w:ilvl w:val="4"/>
          <w:numId w:val="5"/>
        </w:numPr>
        <w:tabs>
          <w:tab w:val="left" w:pos="900"/>
        </w:tabs>
        <w:ind w:left="900"/>
        <w:contextualSpacing/>
        <w:jc w:val="both"/>
      </w:pPr>
      <w:r w:rsidRPr="003D3E9C">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7125E074" w14:textId="5F5BE973" w:rsidR="009616BC" w:rsidRPr="00DD28C6" w:rsidRDefault="009616BC" w:rsidP="009F0A94">
      <w:pPr>
        <w:widowControl w:val="0"/>
        <w:tabs>
          <w:tab w:val="left" w:pos="900"/>
        </w:tabs>
        <w:ind w:left="900"/>
        <w:contextualSpacing/>
        <w:jc w:val="both"/>
        <w:rPr>
          <w:sz w:val="20"/>
          <w:szCs w:val="20"/>
        </w:rPr>
      </w:pPr>
      <w:r w:rsidRPr="00DD28C6">
        <w:rPr>
          <w:i/>
          <w:sz w:val="20"/>
          <w:szCs w:val="20"/>
        </w:rPr>
        <w:t>Upon written request from competent State agencies or upon evidence of payment transactions for money laundering or terrorist financing in accordance with the provisions of law on anti-money laundering;</w:t>
      </w:r>
    </w:p>
    <w:p w14:paraId="4C038400" w14:textId="2E35A0C2" w:rsidR="00715400" w:rsidRPr="003D3E9C" w:rsidRDefault="00715400" w:rsidP="009F0A94">
      <w:pPr>
        <w:widowControl w:val="0"/>
        <w:numPr>
          <w:ilvl w:val="4"/>
          <w:numId w:val="5"/>
        </w:numPr>
        <w:tabs>
          <w:tab w:val="left" w:pos="900"/>
        </w:tabs>
        <w:ind w:left="900"/>
        <w:contextualSpacing/>
        <w:jc w:val="both"/>
      </w:pPr>
      <w:r w:rsidRPr="003D3E9C">
        <w:t xml:space="preserve">TKTT đang bị phong tỏa toàn bộ hoặc TKTT đang bị đóng; TKTT bị phong tỏa một phần </w:t>
      </w:r>
      <w:r w:rsidRPr="003D3E9C">
        <w:lastRenderedPageBreak/>
        <w:t>nhưng phần không bị phong tỏa không đủ số dư (trừ trường hợp được thấu chi) hoặc vượt hạn mức thấu chi để thực hiện các lệnh thanh toán;</w:t>
      </w:r>
    </w:p>
    <w:p w14:paraId="5A6505A5" w14:textId="210B9CCE"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is completely frozen or closed; the Current Account is partially frozen but the unfrozen part does not have enough balance (except in the case of overdraft) or exceeds the overdraft limit to execute payment orders;</w:t>
      </w:r>
    </w:p>
    <w:p w14:paraId="3DEBC4FF" w14:textId="1137264F" w:rsidR="00715400" w:rsidRPr="003D3E9C" w:rsidRDefault="00715400" w:rsidP="009F0A94">
      <w:pPr>
        <w:widowControl w:val="0"/>
        <w:numPr>
          <w:ilvl w:val="4"/>
          <w:numId w:val="5"/>
        </w:numPr>
        <w:tabs>
          <w:tab w:val="left" w:pos="900"/>
        </w:tabs>
        <w:ind w:left="900"/>
        <w:contextualSpacing/>
        <w:jc w:val="both"/>
      </w:pPr>
      <w:r w:rsidRPr="003D3E9C">
        <w:t>Chủ tài khoản thanh toán vi phạm các hành vi bị cấm theo quy định VAB từng thời kỳ và quy định pháp luật;</w:t>
      </w:r>
    </w:p>
    <w:p w14:paraId="0BC56DFC" w14:textId="0C48DAC9" w:rsidR="009616BC" w:rsidRPr="00DD28C6" w:rsidRDefault="009616BC" w:rsidP="009F0A94">
      <w:pPr>
        <w:widowControl w:val="0"/>
        <w:tabs>
          <w:tab w:val="left" w:pos="900"/>
        </w:tabs>
        <w:ind w:left="900"/>
        <w:contextualSpacing/>
        <w:jc w:val="both"/>
        <w:rPr>
          <w:sz w:val="20"/>
          <w:szCs w:val="20"/>
        </w:rPr>
      </w:pPr>
      <w:r w:rsidRPr="00DD28C6">
        <w:rPr>
          <w:i/>
          <w:sz w:val="20"/>
          <w:szCs w:val="20"/>
        </w:rPr>
        <w:t>Current Account holders violate prohibited acts according to VAB’s regulations from time to time and legal regulations;</w:t>
      </w:r>
    </w:p>
    <w:p w14:paraId="18F1520A" w14:textId="2325B2D6" w:rsidR="00715400" w:rsidRPr="003D3E9C" w:rsidRDefault="00715400" w:rsidP="009F0A94">
      <w:pPr>
        <w:widowControl w:val="0"/>
        <w:numPr>
          <w:ilvl w:val="4"/>
          <w:numId w:val="5"/>
        </w:numPr>
        <w:tabs>
          <w:tab w:val="left" w:pos="900"/>
        </w:tabs>
        <w:ind w:left="900"/>
        <w:contextualSpacing/>
        <w:jc w:val="both"/>
      </w:pPr>
      <w:r w:rsidRPr="003D3E9C">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784A7103" w14:textId="38768948"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holder refuses to provide information or provides incomplete information on customer’s identification as requested by VAB or when there is doubt about the truthfulness of the information and transaction purpose for special transactions that must be monitored according to the provisions of the law on anti-money laundering;</w:t>
      </w:r>
    </w:p>
    <w:p w14:paraId="7CE51695" w14:textId="2D379457" w:rsidR="00715400" w:rsidRPr="003D3E9C" w:rsidRDefault="00715400" w:rsidP="009F0A94">
      <w:pPr>
        <w:widowControl w:val="0"/>
        <w:numPr>
          <w:ilvl w:val="4"/>
          <w:numId w:val="5"/>
        </w:numPr>
        <w:tabs>
          <w:tab w:val="left" w:pos="900"/>
        </w:tabs>
        <w:ind w:left="900"/>
        <w:contextualSpacing/>
        <w:jc w:val="both"/>
      </w:pPr>
      <w:r w:rsidRPr="003D3E9C">
        <w:t xml:space="preserve">Tài khoản thanh toán có dấu hiệu liên quan đến lừa đảo gian lận, hoặc bị nghi ngờ lừa đảo gian lận, phục vụ cho mục đích bất hợp pháp theo các tiêu chí của VAB; </w:t>
      </w:r>
    </w:p>
    <w:p w14:paraId="4842A98B" w14:textId="31640C38" w:rsidR="009616BC" w:rsidRPr="00DD28C6" w:rsidRDefault="009616BC" w:rsidP="009F0A94">
      <w:pPr>
        <w:widowControl w:val="0"/>
        <w:tabs>
          <w:tab w:val="left" w:pos="900"/>
        </w:tabs>
        <w:ind w:left="900"/>
        <w:contextualSpacing/>
        <w:jc w:val="both"/>
        <w:rPr>
          <w:sz w:val="20"/>
          <w:szCs w:val="20"/>
        </w:rPr>
      </w:pPr>
      <w:r w:rsidRPr="00DD28C6">
        <w:rPr>
          <w:i/>
          <w:sz w:val="20"/>
          <w:szCs w:val="20"/>
        </w:rPr>
        <w:t>Current Accounts that show signs of being involved in fraud, or suspected fraud, or serving illegal purposes according to VAB's criteria;</w:t>
      </w:r>
    </w:p>
    <w:p w14:paraId="7BA040DF" w14:textId="1183BD5E" w:rsidR="00715400" w:rsidRPr="003D3E9C" w:rsidRDefault="00715400" w:rsidP="009F0A94">
      <w:pPr>
        <w:widowControl w:val="0"/>
        <w:numPr>
          <w:ilvl w:val="4"/>
          <w:numId w:val="5"/>
        </w:numPr>
        <w:tabs>
          <w:tab w:val="left" w:pos="900"/>
        </w:tabs>
        <w:ind w:left="900"/>
        <w:contextualSpacing/>
        <w:jc w:val="both"/>
        <w:rPr>
          <w:spacing w:val="-4"/>
        </w:rPr>
      </w:pPr>
      <w:r w:rsidRPr="003D3E9C">
        <w:t>Các trường hợp khác theo quy định của pháp luật</w:t>
      </w:r>
      <w:r w:rsidRPr="003D3E9C">
        <w:rPr>
          <w:spacing w:val="-4"/>
        </w:rPr>
        <w:t xml:space="preserve"> và của VAB trong từng thời kỳ.</w:t>
      </w:r>
    </w:p>
    <w:p w14:paraId="06047DF1" w14:textId="69332F22"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Other cases as prescribed by law and by VAB from time to time.</w:t>
      </w:r>
    </w:p>
    <w:p w14:paraId="4DE596D5" w14:textId="3368C20D"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54E93C72" w14:textId="4259897F"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Refuse to execute the request to freeze, close, or freeze the Customer's Current Account when the Customer fails to fullfil their payment obligations according to the enforcement decision of the competent State agency or fails to fully pay the debts payable to VAB.</w:t>
      </w:r>
    </w:p>
    <w:p w14:paraId="7BD851E7" w14:textId="32B311FB"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 xml:space="preserve">Quy định về số dư tối thiểu trên tài khoản và thông báo công khai trên website: </w:t>
      </w:r>
      <w:hyperlink r:id="rId8" w:history="1">
        <w:r w:rsidRPr="003D3E9C">
          <w:rPr>
            <w:bCs/>
            <w:u w:val="single"/>
          </w:rPr>
          <w:t>www.vietabank.com.vn</w:t>
        </w:r>
      </w:hyperlink>
      <w:r w:rsidRPr="003D3E9C">
        <w:rPr>
          <w:bCs/>
        </w:rPr>
        <w:t xml:space="preserve"> và/hoặc tại các Đơn vị kinh doanh của VAB để Khách hàng biết.</w:t>
      </w:r>
    </w:p>
    <w:p w14:paraId="1AC5A05B" w14:textId="229C8214"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 xml:space="preserve">Regulations on minimum account balance and public announcement on website: </w:t>
      </w:r>
      <w:hyperlink r:id="rId9" w:history="1">
        <w:r w:rsidRPr="00DD28C6">
          <w:rPr>
            <w:rStyle w:val="Hyperlink"/>
            <w:bCs/>
            <w:i/>
            <w:color w:val="auto"/>
            <w:sz w:val="20"/>
            <w:szCs w:val="20"/>
          </w:rPr>
          <w:t xml:space="preserve">www.vietabank.com.vn </w:t>
        </w:r>
      </w:hyperlink>
      <w:r w:rsidRPr="00DD28C6">
        <w:rPr>
          <w:bCs/>
          <w:i/>
          <w:sz w:val="20"/>
          <w:szCs w:val="20"/>
        </w:rPr>
        <w:t>and/or at VAB's Business Units for Customers to know.</w:t>
      </w:r>
    </w:p>
    <w:p w14:paraId="34CAF3AB" w14:textId="0BB3E897"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 xml:space="preserve">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w:t>
      </w:r>
      <w:r w:rsidR="009616BC" w:rsidRPr="003D3E9C">
        <w:rPr>
          <w:bCs/>
        </w:rPr>
        <w:t>và các phương tiện truyền thông…</w:t>
      </w:r>
      <w:r w:rsidRPr="003D3E9C">
        <w:rPr>
          <w:bCs/>
        </w:rPr>
        <w:t>).</w:t>
      </w:r>
    </w:p>
    <w:p w14:paraId="1C95D893" w14:textId="496EB8FA"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Notify Customers of changes to the Service, promotions for the Service, warnings of risks when performing the Service and other notifications for the Service use in conformity with the internal regulations and legal regulations (sending text messages, emails, documents, via the website, at transaction points and media, etc...).</w:t>
      </w:r>
    </w:p>
    <w:p w14:paraId="68F2BE8F" w14:textId="38B7E778"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Quy định và áp dụng các biện pháp bảo đảm an toàn, bảo mật trong quá trình mở và sử dụng tài khoản thanh toán phù hợp với quy định nội bộ VAB và quy định pháp luật.</w:t>
      </w:r>
    </w:p>
    <w:p w14:paraId="0237ABE8" w14:textId="4944A1A6"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Prescribe and apply measures to ensure safety and security in the course of opening and using Current Accounts in accordance with VAB's internal regulations and legal regulations.</w:t>
      </w:r>
    </w:p>
    <w:p w14:paraId="4385732D" w14:textId="38077D21" w:rsidR="00715400" w:rsidRPr="00941E25" w:rsidRDefault="00715400" w:rsidP="009F0A94">
      <w:pPr>
        <w:widowControl w:val="0"/>
        <w:numPr>
          <w:ilvl w:val="1"/>
          <w:numId w:val="45"/>
        </w:numPr>
        <w:tabs>
          <w:tab w:val="left" w:pos="540"/>
        </w:tabs>
        <w:ind w:left="540" w:hanging="540"/>
        <w:contextualSpacing/>
        <w:jc w:val="both"/>
        <w:rPr>
          <w:spacing w:val="-10"/>
          <w:lang w:val="vi-VN"/>
        </w:rPr>
      </w:pPr>
      <w:r w:rsidRPr="00941E25">
        <w:rPr>
          <w:spacing w:val="-10"/>
          <w:lang w:val="vi-VN"/>
        </w:rPr>
        <w:t>Các quyền khác</w:t>
      </w:r>
      <w:r w:rsidRPr="00941E25">
        <w:rPr>
          <w:spacing w:val="-10"/>
        </w:rPr>
        <w:t xml:space="preserve"> được ghi nhận tại Thỏa thuận, Bản Điều khoản và Điều kiện này, Thỏa thuận khác (nếu </w:t>
      </w:r>
      <w:r w:rsidRPr="00941E25">
        <w:rPr>
          <w:bCs/>
          <w:spacing w:val="-10"/>
        </w:rPr>
        <w:t>có</w:t>
      </w:r>
      <w:r w:rsidRPr="00941E25">
        <w:rPr>
          <w:spacing w:val="-10"/>
        </w:rPr>
        <w:t>), các quy định về</w:t>
      </w:r>
      <w:r w:rsidRPr="00941E25">
        <w:rPr>
          <w:spacing w:val="-10"/>
          <w:lang w:val="vi-VN"/>
        </w:rPr>
        <w:t xml:space="preserve"> </w:t>
      </w:r>
      <w:r w:rsidRPr="00941E25">
        <w:rPr>
          <w:spacing w:val="-10"/>
        </w:rPr>
        <w:t>mở và sử dụng TKTT</w:t>
      </w:r>
      <w:r w:rsidRPr="00941E25">
        <w:rPr>
          <w:spacing w:val="-10"/>
          <w:lang w:val="vi-VN"/>
        </w:rPr>
        <w:t xml:space="preserve"> theo quy định của pháp luật và của VAB</w:t>
      </w:r>
      <w:r w:rsidRPr="00941E25">
        <w:rPr>
          <w:spacing w:val="-10"/>
        </w:rPr>
        <w:t xml:space="preserve"> từng thời kỳ</w:t>
      </w:r>
      <w:r w:rsidRPr="00941E25">
        <w:rPr>
          <w:spacing w:val="-10"/>
          <w:lang w:val="vi-VN"/>
        </w:rPr>
        <w:t>.</w:t>
      </w:r>
    </w:p>
    <w:p w14:paraId="12583056" w14:textId="765A190F" w:rsidR="009616BC" w:rsidRPr="00941E25" w:rsidRDefault="009616BC" w:rsidP="009F0A94">
      <w:pPr>
        <w:widowControl w:val="0"/>
        <w:tabs>
          <w:tab w:val="left" w:pos="540"/>
        </w:tabs>
        <w:ind w:left="540"/>
        <w:contextualSpacing/>
        <w:jc w:val="both"/>
        <w:rPr>
          <w:spacing w:val="-6"/>
          <w:sz w:val="20"/>
          <w:szCs w:val="20"/>
          <w:lang w:val="vi-VN"/>
        </w:rPr>
      </w:pPr>
      <w:r w:rsidRPr="00941E25">
        <w:rPr>
          <w:i/>
          <w:spacing w:val="-6"/>
          <w:sz w:val="20"/>
          <w:szCs w:val="20"/>
          <w:lang w:val="vi-VN"/>
        </w:rPr>
        <w:t xml:space="preserve">Other rights </w:t>
      </w:r>
      <w:r w:rsidRPr="00941E25">
        <w:rPr>
          <w:i/>
          <w:spacing w:val="-6"/>
          <w:sz w:val="20"/>
          <w:szCs w:val="20"/>
        </w:rPr>
        <w:t xml:space="preserve">as recorded in the Agreement, these Terms and Conditions, other Agreements (if </w:t>
      </w:r>
      <w:r w:rsidRPr="00941E25">
        <w:rPr>
          <w:bCs/>
          <w:i/>
          <w:spacing w:val="-6"/>
          <w:sz w:val="20"/>
          <w:szCs w:val="20"/>
        </w:rPr>
        <w:t>any</w:t>
      </w:r>
      <w:r w:rsidRPr="00941E25">
        <w:rPr>
          <w:i/>
          <w:spacing w:val="-6"/>
          <w:sz w:val="20"/>
          <w:szCs w:val="20"/>
        </w:rPr>
        <w:t xml:space="preserve">), and the provisions on opening and using the Current Account </w:t>
      </w:r>
      <w:r w:rsidRPr="00941E25">
        <w:rPr>
          <w:i/>
          <w:spacing w:val="-6"/>
          <w:sz w:val="20"/>
          <w:szCs w:val="20"/>
          <w:lang w:val="vi-VN"/>
        </w:rPr>
        <w:t>in accordance with the law and VAB's regulations</w:t>
      </w:r>
      <w:r w:rsidRPr="00941E25">
        <w:rPr>
          <w:i/>
          <w:spacing w:val="-6"/>
          <w:sz w:val="20"/>
          <w:szCs w:val="20"/>
        </w:rPr>
        <w:t xml:space="preserve"> from time to time.</w:t>
      </w:r>
    </w:p>
    <w:p w14:paraId="71A06F85" w14:textId="2DBA5E0D" w:rsidR="00715400" w:rsidRPr="003D3E9C" w:rsidRDefault="00715400" w:rsidP="00886733">
      <w:pPr>
        <w:pStyle w:val="ListParagraph"/>
        <w:widowControl w:val="0"/>
        <w:numPr>
          <w:ilvl w:val="0"/>
          <w:numId w:val="6"/>
        </w:numPr>
        <w:tabs>
          <w:tab w:val="left" w:pos="426"/>
          <w:tab w:val="left" w:pos="851"/>
        </w:tabs>
        <w:spacing w:before="120" w:after="120"/>
        <w:ind w:left="425" w:hanging="425"/>
        <w:contextualSpacing w:val="0"/>
        <w:jc w:val="both"/>
        <w:rPr>
          <w:b/>
          <w:bCs/>
        </w:rPr>
      </w:pPr>
      <w:r w:rsidRPr="003D3E9C">
        <w:rPr>
          <w:b/>
          <w:bCs/>
        </w:rPr>
        <w:t>Nghĩa vụ của VAB</w:t>
      </w:r>
      <w:r w:rsidR="00A55DE2" w:rsidRPr="003D3E9C">
        <w:rPr>
          <w:b/>
          <w:bCs/>
        </w:rPr>
        <w:t>/</w:t>
      </w:r>
      <w:r w:rsidR="00A55DE2" w:rsidRPr="00DD28C6">
        <w:rPr>
          <w:b/>
          <w:i/>
          <w:sz w:val="20"/>
          <w:szCs w:val="20"/>
        </w:rPr>
        <w:t>O</w:t>
      </w:r>
      <w:r w:rsidR="00A55DE2" w:rsidRPr="00DD28C6">
        <w:rPr>
          <w:b/>
          <w:bCs/>
          <w:i/>
          <w:sz w:val="20"/>
          <w:szCs w:val="20"/>
        </w:rPr>
        <w:t>bligations of VAB</w:t>
      </w:r>
      <w:r w:rsidRPr="00DD28C6">
        <w:rPr>
          <w:b/>
          <w:bCs/>
          <w:sz w:val="20"/>
          <w:szCs w:val="20"/>
        </w:rPr>
        <w:t>:</w:t>
      </w:r>
    </w:p>
    <w:p w14:paraId="32E329EB" w14:textId="0D578E65"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Lưu giữ và cập nhật đầy đủ các mẫu chữ ký, mấu dấu (nếu có) của khách hàng đã đăng ký để kiểm tra, đối chiếu trong quá trình sử dụng tài khoản thanh toán.</w:t>
      </w:r>
    </w:p>
    <w:p w14:paraId="72FE6100" w14:textId="0E5DC4F7"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Keep and update all specimens of signatures and stamps (if any) of registered customers for checking and comparison during the use of Current Accounts.</w:t>
      </w:r>
    </w:p>
    <w:p w14:paraId="4FCBE5BA" w14:textId="73C6AE39"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 xml:space="preserve">Thực hiện đầy đủ, kịp thời các lệnh thanh toán, các yêu cầu sử dụng tài khoản của Khách hàng phù hợp với quy định hoặc thỏa thuận giữa VAB với Khách hàng trên cơ sở các chứng </w:t>
      </w:r>
      <w:r w:rsidRPr="003D3E9C">
        <w:rPr>
          <w:bCs/>
        </w:rPr>
        <w:lastRenderedPageBreak/>
        <w:t>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2816B885" w14:textId="16B79E90"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Fully and promptly execute payment orders and requests for account usage of the Customer in accordance with regulations or agreements between VAB and the Customer on the basis of legal, valid and regulated accounting documents; promptly refund amounts due to errors or mistakes that have been debited to the Customer's Current Account; coordinate the refund of amounts that have been determined to have been mistakenly transferred to the customer's Current Account at the request of VAB serving the remitter due to errors compared to the payment order made by the remitter.</w:t>
      </w:r>
    </w:p>
    <w:p w14:paraId="5C38E3BD" w14:textId="2198622C"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6DFB0228" w14:textId="61BDCB27" w:rsidR="009616BC" w:rsidRPr="003D3E9C" w:rsidRDefault="009616BC" w:rsidP="00941E25">
      <w:pPr>
        <w:widowControl w:val="0"/>
        <w:tabs>
          <w:tab w:val="left" w:pos="540"/>
        </w:tabs>
        <w:ind w:left="539"/>
        <w:contextualSpacing/>
        <w:jc w:val="both"/>
        <w:rPr>
          <w:bCs/>
        </w:rPr>
      </w:pPr>
      <w:r w:rsidRPr="00DD28C6">
        <w:rPr>
          <w:bCs/>
          <w:i/>
          <w:sz w:val="20"/>
          <w:szCs w:val="20"/>
        </w:rPr>
        <w:t>Provide complete and timely information about the balance and transactions arising on the Current Account; the Current Account being frozen or closed (according to legal regulations); the expiration date and expiry date of the identity documents in the Current Account opening records and other necessary information during the use of the Current Account and VAB is also responsible for the accuracy of the information provided</w:t>
      </w:r>
      <w:r w:rsidRPr="003D3E9C">
        <w:rPr>
          <w:bCs/>
          <w:i/>
        </w:rPr>
        <w:t>.</w:t>
      </w:r>
    </w:p>
    <w:p w14:paraId="0D85BB54" w14:textId="7BE6963E"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81ED59D" w14:textId="61E55B18"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Update customer information periodically or upon the customers’ notice on changes in their Current Account opening records and promptly update and verify customers’ identification information if determining that they are in high risk levels according to criteria issued by VAB. Maintain and preserve the Current Account records and account transaction documents in accordance with legal regulations.</w:t>
      </w:r>
    </w:p>
    <w:p w14:paraId="5E704E0B" w14:textId="5F4828EA"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Tiếp nhận và giải quyết yêu cầu tra soát, khiếu nại dịch vụ của Khách hàng theo đúng cách thức đã thỏa thuận với Khách hàng và quy định của pháp luật.</w:t>
      </w:r>
    </w:p>
    <w:p w14:paraId="6E56777D" w14:textId="16BE5455"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Receive and resolve customers’ inquiries and service complaints according to the method agreed with the customer and legal regulations.</w:t>
      </w:r>
    </w:p>
    <w:p w14:paraId="156EF59C" w14:textId="06F1A490"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7F42CFA5" w14:textId="73D398F2"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 xml:space="preserve">Keep </w:t>
      </w:r>
      <w:r w:rsidRPr="00DD28C6">
        <w:rPr>
          <w:rFonts w:eastAsiaTheme="minorHAnsi"/>
          <w:i/>
          <w:iCs/>
          <w:sz w:val="20"/>
          <w:szCs w:val="20"/>
        </w:rPr>
        <w:t>confidential</w:t>
      </w:r>
      <w:r w:rsidRPr="00DD28C6">
        <w:rPr>
          <w:bCs/>
          <w:i/>
          <w:sz w:val="20"/>
          <w:szCs w:val="20"/>
        </w:rPr>
        <w:t xml:space="preserve"> all customer information or personal data provided by customers, information related to Current Accounts and transactions on customers’ Current Account according to the provisions of law.</w:t>
      </w:r>
    </w:p>
    <w:p w14:paraId="5CD10D94" w14:textId="7A5E8D8C"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18694021" w14:textId="5F02399F" w:rsidR="009616BC" w:rsidRPr="003D3E9C" w:rsidRDefault="009616BC" w:rsidP="00941E25">
      <w:pPr>
        <w:widowControl w:val="0"/>
        <w:tabs>
          <w:tab w:val="left" w:pos="540"/>
        </w:tabs>
        <w:ind w:left="539"/>
        <w:contextualSpacing/>
        <w:jc w:val="both"/>
        <w:rPr>
          <w:bCs/>
        </w:rPr>
      </w:pPr>
      <w:r w:rsidRPr="00DD28C6">
        <w:rPr>
          <w:bCs/>
          <w:i/>
          <w:sz w:val="20"/>
          <w:szCs w:val="20"/>
        </w:rPr>
        <w:t>Instruct Customers to use their accounts safely, notify and explain to Customers about prohibited behaviors in opening and using the Current Accounts, and promptly answer and handle their questions and complaints in opening and using accounts according to VAB's regulations from time to time and the agreement between the account holder and VAB</w:t>
      </w:r>
      <w:r w:rsidRPr="003D3E9C">
        <w:rPr>
          <w:bCs/>
          <w:i/>
        </w:rPr>
        <w:t>.</w:t>
      </w:r>
    </w:p>
    <w:p w14:paraId="162D6EC1" w14:textId="53689168"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6D9F35A5" w14:textId="7D5A82F0" w:rsidR="00EF2ACB" w:rsidRPr="00911E82" w:rsidRDefault="00EF2ACB" w:rsidP="00941E25">
      <w:pPr>
        <w:widowControl w:val="0"/>
        <w:tabs>
          <w:tab w:val="left" w:pos="540"/>
        </w:tabs>
        <w:ind w:left="539"/>
        <w:contextualSpacing/>
        <w:jc w:val="both"/>
        <w:rPr>
          <w:bCs/>
          <w:spacing w:val="-4"/>
          <w:sz w:val="20"/>
          <w:szCs w:val="20"/>
        </w:rPr>
      </w:pPr>
      <w:r w:rsidRPr="00911E82">
        <w:rPr>
          <w:bCs/>
          <w:i/>
          <w:spacing w:val="-4"/>
          <w:sz w:val="20"/>
          <w:szCs w:val="20"/>
        </w:rPr>
        <w:t>Other obligations are recorded in the Agreement, these Terms and Conditions, other Agreements (if any), regulations on opening and using Current Accounts according to the provisions of law and of VAB from time to time</w:t>
      </w:r>
      <w:r w:rsidRPr="00911E82">
        <w:rPr>
          <w:i/>
          <w:spacing w:val="-4"/>
          <w:sz w:val="20"/>
          <w:szCs w:val="20"/>
        </w:rPr>
        <w:t>.</w:t>
      </w:r>
    </w:p>
    <w:p w14:paraId="71ECECA9" w14:textId="3F8BA515" w:rsidR="00470C17" w:rsidRPr="00DD28C6" w:rsidRDefault="00715400" w:rsidP="007370BA">
      <w:pPr>
        <w:pStyle w:val="ListParagraph"/>
        <w:widowControl w:val="0"/>
        <w:numPr>
          <w:ilvl w:val="0"/>
          <w:numId w:val="2"/>
        </w:numPr>
        <w:tabs>
          <w:tab w:val="left" w:pos="851"/>
        </w:tabs>
        <w:spacing w:before="120" w:after="120"/>
        <w:ind w:left="851" w:hanging="851"/>
        <w:jc w:val="both"/>
        <w:rPr>
          <w:rFonts w:eastAsia="Arial Unicode MS"/>
          <w:b/>
          <w:i/>
          <w:sz w:val="20"/>
          <w:szCs w:val="20"/>
        </w:rPr>
      </w:pPr>
      <w:r w:rsidRPr="003D3E9C">
        <w:rPr>
          <w:rFonts w:eastAsia="Arial Unicode MS"/>
          <w:b/>
        </w:rPr>
        <w:t>Phong tỏa và chấm dứt phong tỏa</w:t>
      </w:r>
      <w:r w:rsidR="00431659" w:rsidRPr="003D3E9C">
        <w:rPr>
          <w:rFonts w:eastAsia="Arial Unicode MS"/>
          <w:b/>
        </w:rPr>
        <w:t xml:space="preserve"> </w:t>
      </w:r>
      <w:r w:rsidR="00C90B80" w:rsidRPr="003D3E9C">
        <w:rPr>
          <w:rFonts w:eastAsia="Arial Unicode MS"/>
          <w:b/>
        </w:rPr>
        <w:t>tài khoản thanh toán</w:t>
      </w:r>
      <w:r w:rsidR="00F80D7C" w:rsidRPr="003D3E9C">
        <w:rPr>
          <w:rFonts w:eastAsia="Arial Unicode MS"/>
          <w:b/>
        </w:rPr>
        <w:t>/</w:t>
      </w:r>
      <w:r w:rsidR="00F80D7C" w:rsidRPr="00DD28C6">
        <w:rPr>
          <w:rFonts w:eastAsia="Arial Unicode MS"/>
          <w:b/>
          <w:i/>
          <w:sz w:val="20"/>
          <w:szCs w:val="20"/>
          <w:lang w:val="en"/>
        </w:rPr>
        <w:t>Article 5. Blocking a</w:t>
      </w:r>
      <w:r w:rsidR="005436E0" w:rsidRPr="00DD28C6">
        <w:rPr>
          <w:rFonts w:eastAsia="Arial Unicode MS"/>
          <w:b/>
          <w:i/>
          <w:sz w:val="20"/>
          <w:szCs w:val="20"/>
          <w:lang w:val="en"/>
        </w:rPr>
        <w:t>nd termination of blockade of curr</w:t>
      </w:r>
      <w:r w:rsidR="00F80D7C" w:rsidRPr="00DD28C6">
        <w:rPr>
          <w:rFonts w:eastAsia="Arial Unicode MS"/>
          <w:b/>
          <w:i/>
          <w:sz w:val="20"/>
          <w:szCs w:val="20"/>
          <w:lang w:val="en"/>
        </w:rPr>
        <w:t>ent accounts</w:t>
      </w:r>
    </w:p>
    <w:p w14:paraId="21E32C5A" w14:textId="6DE76F8A" w:rsidR="00715400" w:rsidRPr="003D3E9C" w:rsidRDefault="00715400" w:rsidP="00911E82">
      <w:pPr>
        <w:widowControl w:val="0"/>
        <w:numPr>
          <w:ilvl w:val="0"/>
          <w:numId w:val="46"/>
        </w:numPr>
        <w:tabs>
          <w:tab w:val="left" w:pos="540"/>
        </w:tabs>
        <w:ind w:left="539" w:hanging="540"/>
        <w:contextualSpacing/>
        <w:jc w:val="both"/>
        <w:rPr>
          <w:b/>
        </w:rPr>
      </w:pPr>
      <w:r w:rsidRPr="003D3E9C">
        <w:rPr>
          <w:rFonts w:eastAsia="Calibri"/>
        </w:rPr>
        <w:t xml:space="preserve">VAB thực hiện phong tỏa tài khoản một phần hoặc toàn bộ số tiền trên tài khoản </w:t>
      </w:r>
      <w:r w:rsidR="00431659" w:rsidRPr="003D3E9C">
        <w:rPr>
          <w:rFonts w:eastAsia="Calibri"/>
        </w:rPr>
        <w:t xml:space="preserve">thanh toán </w:t>
      </w:r>
      <w:r w:rsidRPr="003D3E9C">
        <w:rPr>
          <w:rFonts w:eastAsia="Calibri"/>
        </w:rPr>
        <w:t>của KH trong các trường hợp sau:</w:t>
      </w:r>
    </w:p>
    <w:p w14:paraId="62AEE649" w14:textId="0223F95C" w:rsidR="00EF2ACB" w:rsidRPr="00DD28C6" w:rsidRDefault="00EF2ACB" w:rsidP="00911E82">
      <w:pPr>
        <w:widowControl w:val="0"/>
        <w:tabs>
          <w:tab w:val="left" w:pos="540"/>
        </w:tabs>
        <w:ind w:left="539"/>
        <w:contextualSpacing/>
        <w:jc w:val="both"/>
        <w:rPr>
          <w:b/>
          <w:sz w:val="20"/>
          <w:szCs w:val="20"/>
        </w:rPr>
      </w:pPr>
      <w:r w:rsidRPr="00DD28C6">
        <w:rPr>
          <w:rFonts w:eastAsia="Calibri"/>
          <w:i/>
          <w:sz w:val="20"/>
          <w:szCs w:val="20"/>
        </w:rPr>
        <w:t xml:space="preserve">VAB will freeze </w:t>
      </w:r>
      <w:r w:rsidRPr="00DD28C6">
        <w:rPr>
          <w:rFonts w:eastAsiaTheme="minorHAnsi"/>
          <w:i/>
          <w:iCs/>
          <w:sz w:val="20"/>
          <w:szCs w:val="20"/>
        </w:rPr>
        <w:t>the account in whole or in part</w:t>
      </w:r>
      <w:r w:rsidRPr="00DD28C6">
        <w:rPr>
          <w:rFonts w:eastAsia="Calibri"/>
          <w:i/>
          <w:sz w:val="20"/>
          <w:szCs w:val="20"/>
        </w:rPr>
        <w:t xml:space="preserve"> </w:t>
      </w:r>
      <w:r w:rsidRPr="00DD28C6">
        <w:rPr>
          <w:rFonts w:eastAsiaTheme="minorHAnsi"/>
          <w:i/>
          <w:iCs/>
          <w:sz w:val="20"/>
          <w:szCs w:val="20"/>
        </w:rPr>
        <w:t>regarding the amount on the account of the Customer in the following cases:</w:t>
      </w:r>
    </w:p>
    <w:p w14:paraId="23293ADC" w14:textId="0061AFFA" w:rsidR="00715400" w:rsidRPr="00911E82" w:rsidRDefault="00715400" w:rsidP="00911E82">
      <w:pPr>
        <w:widowControl w:val="0"/>
        <w:numPr>
          <w:ilvl w:val="1"/>
          <w:numId w:val="46"/>
        </w:numPr>
        <w:tabs>
          <w:tab w:val="left" w:pos="1276"/>
        </w:tabs>
        <w:ind w:left="539" w:hanging="540"/>
        <w:contextualSpacing/>
        <w:jc w:val="both"/>
        <w:rPr>
          <w:rFonts w:eastAsia="Calibri"/>
          <w:spacing w:val="-6"/>
        </w:rPr>
      </w:pPr>
      <w:r w:rsidRPr="00911E82">
        <w:rPr>
          <w:rFonts w:eastAsia="Calibri"/>
          <w:spacing w:val="-6"/>
        </w:rPr>
        <w:lastRenderedPageBreak/>
        <w:t xml:space="preserve">Có quyết định hoặc yêu </w:t>
      </w:r>
      <w:r w:rsidRPr="00911E82">
        <w:rPr>
          <w:spacing w:val="-6"/>
        </w:rPr>
        <w:t>cầu</w:t>
      </w:r>
      <w:r w:rsidRPr="00911E82">
        <w:rPr>
          <w:rFonts w:eastAsia="Calibri"/>
          <w:spacing w:val="-6"/>
        </w:rPr>
        <w:t xml:space="preserve"> bằng văn bản của cơ quan có thẩm quyền theo quy định của pháp luật;</w:t>
      </w:r>
    </w:p>
    <w:p w14:paraId="3EA8B25B" w14:textId="5E3C5C4F"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 xml:space="preserve">There is a written decision or request </w:t>
      </w:r>
      <w:r w:rsidRPr="00DD28C6">
        <w:rPr>
          <w:i/>
          <w:sz w:val="20"/>
          <w:szCs w:val="20"/>
        </w:rPr>
        <w:t xml:space="preserve">from </w:t>
      </w:r>
      <w:r w:rsidRPr="00DD28C6">
        <w:rPr>
          <w:rFonts w:eastAsia="Calibri"/>
          <w:i/>
          <w:sz w:val="20"/>
          <w:szCs w:val="20"/>
        </w:rPr>
        <w:t>a competent authority as prescribed by law;</w:t>
      </w:r>
    </w:p>
    <w:p w14:paraId="7FC3CC4E" w14:textId="239337A0" w:rsidR="00715400" w:rsidRPr="00911E82" w:rsidRDefault="00715400" w:rsidP="00911E82">
      <w:pPr>
        <w:widowControl w:val="0"/>
        <w:numPr>
          <w:ilvl w:val="1"/>
          <w:numId w:val="46"/>
        </w:numPr>
        <w:tabs>
          <w:tab w:val="left" w:pos="1276"/>
        </w:tabs>
        <w:ind w:left="539" w:hanging="540"/>
        <w:contextualSpacing/>
        <w:jc w:val="both"/>
        <w:rPr>
          <w:rFonts w:eastAsia="Calibri"/>
          <w:spacing w:val="-6"/>
        </w:rPr>
      </w:pPr>
      <w:r w:rsidRPr="00911E82">
        <w:rPr>
          <w:rFonts w:eastAsia="Calibri"/>
          <w:spacing w:val="-6"/>
        </w:rPr>
        <w:t>Theo thỏa thuận trước giữa chủ tài khoản thanh toán và VAB hoặc theo yêu cầu của chủ tài khoản;</w:t>
      </w:r>
    </w:p>
    <w:p w14:paraId="61C9C4B2" w14:textId="50A3AFD3"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By prior agreement between the Current Account holder and VAB or at the request of the account holder;</w:t>
      </w:r>
    </w:p>
    <w:p w14:paraId="1581C9FE" w14:textId="5AF0FEB3"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 xml:space="preserve">VAB phát hiện thấy có nhầm lẫn, sai sót khi ghi Có nhầm vào tài khoản </w:t>
      </w:r>
      <w:r w:rsidR="00431659" w:rsidRPr="003D3E9C">
        <w:rPr>
          <w:rFonts w:eastAsia="Calibri"/>
        </w:rPr>
        <w:t xml:space="preserve">thanh toán </w:t>
      </w:r>
      <w:r w:rsidRPr="003D3E9C">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6A67F82F" w14:textId="12A3FC74" w:rsidR="00EF2ACB" w:rsidRPr="00911E82" w:rsidRDefault="00EF2ACB" w:rsidP="00911E82">
      <w:pPr>
        <w:widowControl w:val="0"/>
        <w:tabs>
          <w:tab w:val="left" w:pos="1276"/>
        </w:tabs>
        <w:ind w:left="539"/>
        <w:contextualSpacing/>
        <w:jc w:val="both"/>
        <w:rPr>
          <w:rFonts w:eastAsia="Calibri"/>
          <w:spacing w:val="-2"/>
          <w:sz w:val="20"/>
          <w:szCs w:val="20"/>
        </w:rPr>
      </w:pPr>
      <w:r w:rsidRPr="00911E82">
        <w:rPr>
          <w:rFonts w:eastAsia="Calibri"/>
          <w:i/>
          <w:spacing w:val="-2"/>
          <w:sz w:val="20"/>
          <w:szCs w:val="20"/>
        </w:rPr>
        <w:t xml:space="preserve">VAB </w:t>
      </w:r>
      <w:r w:rsidRPr="00911E82">
        <w:rPr>
          <w:rFonts w:eastAsiaTheme="minorHAnsi"/>
          <w:i/>
          <w:iCs/>
          <w:spacing w:val="-2"/>
          <w:sz w:val="20"/>
          <w:szCs w:val="20"/>
        </w:rPr>
        <w:t>finds that there were mistakes, errors when crediting the Customer's account or at the request for refund of the amount of the payment service provider which has transfered due to mistakes or errors compared to the remitter's payment order, the blocked amount on the account shall not exceed the mistaken or errorneous amount;</w:t>
      </w:r>
    </w:p>
    <w:p w14:paraId="2F2EE047" w14:textId="74FE19A0"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Có thông báo bằng văn bản của một trong các chủ tài khoản thanh toán chung trừ trường hợp có thỏa thuận trước bằng văn bản giữa VAB và các chủ tài khoản thanh toán chung;</w:t>
      </w:r>
    </w:p>
    <w:p w14:paraId="5329F88C" w14:textId="507DDEED"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There is written notice from one of the joint Current Account holders unless there is a prior written agreement between VAB and the joint Current Account holders;</w:t>
      </w:r>
    </w:p>
    <w:p w14:paraId="345ED6D1" w14:textId="2E6DC8AF"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Khi có nghi ngờ tài khoản thanh toán của KH gian lận, vi phạm pháp luật theo quy định của VAB trong từng thời kỳ;</w:t>
      </w:r>
    </w:p>
    <w:p w14:paraId="44B8BDA9" w14:textId="70E390C0" w:rsidR="00FF2F4F" w:rsidRPr="00DD28C6" w:rsidRDefault="00FF2F4F" w:rsidP="00911E82">
      <w:pPr>
        <w:widowControl w:val="0"/>
        <w:tabs>
          <w:tab w:val="left" w:pos="1276"/>
        </w:tabs>
        <w:ind w:left="539"/>
        <w:contextualSpacing/>
        <w:jc w:val="both"/>
        <w:rPr>
          <w:rFonts w:eastAsia="Calibri"/>
          <w:sz w:val="20"/>
          <w:szCs w:val="20"/>
        </w:rPr>
      </w:pPr>
      <w:r w:rsidRPr="00DD28C6">
        <w:rPr>
          <w:rFonts w:eastAsia="Calibri"/>
          <w:i/>
          <w:sz w:val="20"/>
          <w:szCs w:val="20"/>
        </w:rPr>
        <w:t>When there is suspicion that the customer's Current Account is fraudulent or violates the law according to VAB's regulations from time to time;</w:t>
      </w:r>
    </w:p>
    <w:p w14:paraId="3563CD4B" w14:textId="5B664455" w:rsidR="00715400" w:rsidRPr="00911E82" w:rsidRDefault="00715400" w:rsidP="00911E82">
      <w:pPr>
        <w:widowControl w:val="0"/>
        <w:numPr>
          <w:ilvl w:val="1"/>
          <w:numId w:val="46"/>
        </w:numPr>
        <w:tabs>
          <w:tab w:val="left" w:pos="1276"/>
        </w:tabs>
        <w:ind w:left="539" w:hanging="540"/>
        <w:contextualSpacing/>
        <w:jc w:val="both"/>
        <w:rPr>
          <w:rFonts w:eastAsia="Calibri"/>
          <w:spacing w:val="-8"/>
        </w:rPr>
      </w:pPr>
      <w:r w:rsidRPr="00911E82">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p>
    <w:p w14:paraId="7D58514F" w14:textId="6B4744A5" w:rsidR="00FF2F4F" w:rsidRPr="00911E82" w:rsidRDefault="00FF2F4F" w:rsidP="00911E82">
      <w:pPr>
        <w:widowControl w:val="0"/>
        <w:tabs>
          <w:tab w:val="left" w:pos="1276"/>
        </w:tabs>
        <w:ind w:left="539"/>
        <w:contextualSpacing/>
        <w:jc w:val="both"/>
        <w:rPr>
          <w:rFonts w:eastAsia="Calibri"/>
          <w:spacing w:val="-2"/>
          <w:sz w:val="20"/>
          <w:szCs w:val="20"/>
        </w:rPr>
      </w:pPr>
      <w:r w:rsidRPr="00911E82">
        <w:rPr>
          <w:rFonts w:eastAsia="Calibri"/>
          <w:i/>
          <w:spacing w:val="-2"/>
          <w:sz w:val="20"/>
          <w:szCs w:val="20"/>
        </w:rPr>
        <w:t>VAB detects discrepancies/abnormalities between the customer's identification information and the customer's biometrics during the process of opening and using the Current Account as prescribed by VAB from time to time;</w:t>
      </w:r>
    </w:p>
    <w:p w14:paraId="50C78705" w14:textId="4922FED2"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Các trường hợp khác phù hợp quy định pháp luật.</w:t>
      </w:r>
    </w:p>
    <w:p w14:paraId="5E969940" w14:textId="100FCBA0" w:rsidR="00FF2F4F" w:rsidRPr="00DD28C6" w:rsidRDefault="00FF2F4F" w:rsidP="00911E82">
      <w:pPr>
        <w:widowControl w:val="0"/>
        <w:tabs>
          <w:tab w:val="left" w:pos="1276"/>
        </w:tabs>
        <w:ind w:left="539"/>
        <w:contextualSpacing/>
        <w:jc w:val="both"/>
        <w:rPr>
          <w:rFonts w:eastAsia="Calibri"/>
          <w:sz w:val="20"/>
          <w:szCs w:val="20"/>
        </w:rPr>
      </w:pPr>
      <w:r w:rsidRPr="00DD28C6">
        <w:rPr>
          <w:rFonts w:eastAsia="Calibri"/>
          <w:i/>
          <w:sz w:val="20"/>
          <w:szCs w:val="20"/>
        </w:rPr>
        <w:t>Other cases in accordance with legal regulations.</w:t>
      </w:r>
    </w:p>
    <w:p w14:paraId="11939D51" w14:textId="4C1760E5" w:rsidR="00715400" w:rsidRPr="003D3E9C" w:rsidRDefault="00715400" w:rsidP="00911E82">
      <w:pPr>
        <w:widowControl w:val="0"/>
        <w:numPr>
          <w:ilvl w:val="0"/>
          <w:numId w:val="46"/>
        </w:numPr>
        <w:tabs>
          <w:tab w:val="left" w:pos="540"/>
        </w:tabs>
        <w:ind w:left="539" w:hanging="540"/>
        <w:contextualSpacing/>
        <w:jc w:val="both"/>
        <w:rPr>
          <w:lang w:val="nl-NL"/>
        </w:rPr>
      </w:pPr>
      <w:r w:rsidRPr="003D3E9C">
        <w:rPr>
          <w:lang w:val="nl-NL"/>
        </w:rPr>
        <w:t>Tài khoản sẽ chấm dứt phong tỏa khi có một trong các điều kiện sau:</w:t>
      </w:r>
    </w:p>
    <w:p w14:paraId="37ED0A22" w14:textId="32B9041D"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 account blockage will be terminated in  one of the following conditions:</w:t>
      </w:r>
    </w:p>
    <w:p w14:paraId="6706DF60" w14:textId="01D73C9C"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 xml:space="preserve">Kết thúc </w:t>
      </w:r>
      <w:r w:rsidRPr="003D3E9C">
        <w:rPr>
          <w:rFonts w:eastAsia="Calibri"/>
        </w:rPr>
        <w:t>thời</w:t>
      </w:r>
      <w:r w:rsidRPr="003D3E9C">
        <w:rPr>
          <w:lang w:val="nl-NL"/>
        </w:rPr>
        <w:t xml:space="preserve"> hạn phong tỏa;</w:t>
      </w:r>
    </w:p>
    <w:p w14:paraId="393CF055" w14:textId="2D817B01"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End of blockage period;</w:t>
      </w:r>
    </w:p>
    <w:p w14:paraId="0DB45380" w14:textId="6A6C9290"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Theo thỏa thuận bằng văn bản giữa chủ tài khoản thanh toán và VAB;</w:t>
      </w:r>
    </w:p>
    <w:p w14:paraId="623F7B5F" w14:textId="3D7F03CD"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There is a written agreement between the Current Account holder and VAB;</w:t>
      </w:r>
    </w:p>
    <w:p w14:paraId="59F3FF02" w14:textId="05FA21CF" w:rsidR="00715400" w:rsidRPr="00911E82" w:rsidRDefault="00715400" w:rsidP="00911E82">
      <w:pPr>
        <w:widowControl w:val="0"/>
        <w:numPr>
          <w:ilvl w:val="1"/>
          <w:numId w:val="47"/>
        </w:numPr>
        <w:tabs>
          <w:tab w:val="left" w:pos="540"/>
        </w:tabs>
        <w:ind w:left="539" w:hanging="540"/>
        <w:contextualSpacing/>
        <w:jc w:val="both"/>
        <w:rPr>
          <w:spacing w:val="-4"/>
          <w:lang w:val="nl-NL"/>
        </w:rPr>
      </w:pPr>
      <w:r w:rsidRPr="00911E82">
        <w:rPr>
          <w:spacing w:val="-4"/>
          <w:lang w:val="nl-NL"/>
        </w:rPr>
        <w:t>Khi có quyết định chấm dứt phong tỏa của cơ quan có thẩm quyền theo quy định của pháp luật;</w:t>
      </w:r>
    </w:p>
    <w:p w14:paraId="67EFBBE4" w14:textId="190D2E20"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There is a decision to end the blockade by a competent authority in accordance with the provisions of law;</w:t>
      </w:r>
    </w:p>
    <w:p w14:paraId="008AE1B2" w14:textId="46894F7E"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Sai sót, nhầm lẫn về việc chuyển tiền đã được xử lý xong tại điểm 1.3 khoản 1 Điều này;</w:t>
      </w:r>
    </w:p>
    <w:p w14:paraId="1CBB7821" w14:textId="028FB8A6"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Errors and mistakes in the money transfers have been resolved at point 1.3, clause 1 of this Article;</w:t>
      </w:r>
    </w:p>
    <w:p w14:paraId="6B0127B4" w14:textId="3D9A6414"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Khi có yêu cầu chấm dứt phong tỏa của tất cả các chủ tài khoản thanh toán chung hoặc theo thỏa thuận trước bằng văn bản giữa VAB và các chủ tài khoản thanh toán chung;</w:t>
      </w:r>
    </w:p>
    <w:p w14:paraId="66FE3139" w14:textId="2E37A8D7"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Upon request for termination of the blockade by all joint Current Account holders or upon prior written agreement between VAB and the joint Current Account holders;</w:t>
      </w:r>
    </w:p>
    <w:p w14:paraId="265D0D85" w14:textId="769F41BE"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rFonts w:eastAsia="Calibri"/>
        </w:rPr>
        <w:t>Các trường hợp khác phù hợp quy định pháp luật</w:t>
      </w:r>
      <w:r w:rsidRPr="003D3E9C">
        <w:rPr>
          <w:lang w:val="nl-NL"/>
        </w:rPr>
        <w:t>.</w:t>
      </w:r>
    </w:p>
    <w:p w14:paraId="56AA1A7F" w14:textId="750FAF3C" w:rsidR="00FF2F4F" w:rsidRPr="00DD28C6" w:rsidRDefault="00FF2F4F" w:rsidP="00911E82">
      <w:pPr>
        <w:widowControl w:val="0"/>
        <w:tabs>
          <w:tab w:val="left" w:pos="540"/>
        </w:tabs>
        <w:ind w:left="539"/>
        <w:contextualSpacing/>
        <w:jc w:val="both"/>
        <w:rPr>
          <w:sz w:val="20"/>
          <w:szCs w:val="20"/>
          <w:lang w:val="nl-NL"/>
        </w:rPr>
      </w:pPr>
      <w:r w:rsidRPr="00DD28C6">
        <w:rPr>
          <w:rFonts w:eastAsia="Calibri"/>
          <w:i/>
          <w:sz w:val="20"/>
          <w:szCs w:val="20"/>
        </w:rPr>
        <w:t>Other cases in accordance with the law.</w:t>
      </w:r>
    </w:p>
    <w:p w14:paraId="42488C90" w14:textId="790207F1" w:rsidR="00715400" w:rsidRPr="003D3E9C" w:rsidRDefault="00715400" w:rsidP="00911E82">
      <w:pPr>
        <w:widowControl w:val="0"/>
        <w:numPr>
          <w:ilvl w:val="0"/>
          <w:numId w:val="46"/>
        </w:numPr>
        <w:tabs>
          <w:tab w:val="left" w:pos="540"/>
        </w:tabs>
        <w:ind w:left="539" w:hanging="540"/>
        <w:contextualSpacing/>
        <w:jc w:val="both"/>
        <w:rPr>
          <w:rFonts w:eastAsia="Calibri"/>
        </w:rPr>
      </w:pPr>
      <w:r w:rsidRPr="003D3E9C">
        <w:rPr>
          <w:rFonts w:eastAsia="Calibri"/>
        </w:rPr>
        <w:t xml:space="preserve">Sau khi phong tỏa VAB phải thông báo cho chủ tài khoản thanh toán </w:t>
      </w:r>
      <w:r w:rsidR="00F644DC">
        <w:rPr>
          <w:rFonts w:eastAsia="Calibri"/>
        </w:rPr>
        <w:t xml:space="preserve">mở tài khoản thanh toán </w:t>
      </w:r>
      <w:r w:rsidRPr="003D3E9C">
        <w:rPr>
          <w:rFonts w:eastAsia="Calibri"/>
        </w:rPr>
        <w:t>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03D64258" w14:textId="1D4BAA4C" w:rsidR="00FF2F4F" w:rsidRPr="00DD28C6" w:rsidRDefault="00F644DC" w:rsidP="00911E82">
      <w:pPr>
        <w:widowControl w:val="0"/>
        <w:tabs>
          <w:tab w:val="left" w:pos="540"/>
        </w:tabs>
        <w:ind w:left="539"/>
        <w:contextualSpacing/>
        <w:jc w:val="both"/>
        <w:rPr>
          <w:rFonts w:eastAsia="Calibri"/>
          <w:sz w:val="20"/>
          <w:szCs w:val="20"/>
        </w:rPr>
      </w:pPr>
      <w:r w:rsidRPr="00DD28C6">
        <w:rPr>
          <w:rFonts w:eastAsia="Calibri"/>
          <w:i/>
          <w:sz w:val="20"/>
          <w:szCs w:val="20"/>
        </w:rPr>
        <w:t>After blockage, VAB must notify the Current Account holder opening the Current Account of the reason and scope of Current Account blockage after blockage (unless otherwise a competent authority has a written request for VAB not to notify the customer about such blockage)</w:t>
      </w:r>
      <w:r w:rsidR="00FF2F4F" w:rsidRPr="00DD28C6">
        <w:rPr>
          <w:rFonts w:eastAsia="Calibri"/>
          <w:i/>
          <w:sz w:val="20"/>
          <w:szCs w:val="20"/>
        </w:rPr>
        <w:t>.</w:t>
      </w:r>
    </w:p>
    <w:p w14:paraId="1328C79E" w14:textId="0134C610" w:rsidR="00715400" w:rsidRPr="003D3E9C" w:rsidRDefault="00715400" w:rsidP="00911E82">
      <w:pPr>
        <w:widowControl w:val="0"/>
        <w:numPr>
          <w:ilvl w:val="0"/>
          <w:numId w:val="46"/>
        </w:numPr>
        <w:tabs>
          <w:tab w:val="left" w:pos="540"/>
        </w:tabs>
        <w:ind w:left="539" w:hanging="540"/>
        <w:contextualSpacing/>
        <w:jc w:val="both"/>
        <w:rPr>
          <w:rFonts w:eastAsia="Calibri"/>
        </w:rPr>
      </w:pPr>
      <w:r w:rsidRPr="003D3E9C">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609F0D81" w14:textId="06B65A7A" w:rsidR="00FF2F4F" w:rsidRPr="00DD28C6" w:rsidRDefault="00FF2F4F" w:rsidP="00911E82">
      <w:pPr>
        <w:widowControl w:val="0"/>
        <w:tabs>
          <w:tab w:val="left" w:pos="540"/>
        </w:tabs>
        <w:ind w:left="539"/>
        <w:contextualSpacing/>
        <w:jc w:val="both"/>
        <w:rPr>
          <w:rFonts w:eastAsia="Calibri"/>
          <w:sz w:val="20"/>
          <w:szCs w:val="20"/>
        </w:rPr>
      </w:pPr>
      <w:r w:rsidRPr="00DD28C6">
        <w:rPr>
          <w:rFonts w:eastAsia="Calibri"/>
          <w:i/>
          <w:sz w:val="20"/>
          <w:szCs w:val="20"/>
        </w:rPr>
        <w:t>The amount blocked on the Current Account must be preserved and strictly controlled according to the content of the freeze. In case the Current Account is partially blocked, the unblocked part can still be used normally.</w:t>
      </w:r>
    </w:p>
    <w:p w14:paraId="13B2C422" w14:textId="0B8C6429" w:rsidR="00C90B80" w:rsidRPr="003D3E9C" w:rsidRDefault="00C90B80" w:rsidP="007370BA">
      <w:pPr>
        <w:pStyle w:val="ListParagraph"/>
        <w:widowControl w:val="0"/>
        <w:numPr>
          <w:ilvl w:val="0"/>
          <w:numId w:val="2"/>
        </w:numPr>
        <w:tabs>
          <w:tab w:val="left" w:pos="851"/>
        </w:tabs>
        <w:spacing w:before="120" w:after="120"/>
        <w:ind w:left="851" w:hanging="851"/>
        <w:jc w:val="both"/>
        <w:rPr>
          <w:rFonts w:eastAsia="Arial Unicode MS"/>
          <w:b/>
        </w:rPr>
      </w:pPr>
      <w:r w:rsidRPr="003D3E9C">
        <w:rPr>
          <w:rFonts w:eastAsia="Arial Unicode MS"/>
          <w:b/>
        </w:rPr>
        <w:t>Đóng tài khoản thanh toán</w:t>
      </w:r>
      <w:r w:rsidR="00F80D7C" w:rsidRPr="003D3E9C">
        <w:rPr>
          <w:rFonts w:eastAsia="Arial Unicode MS"/>
          <w:b/>
        </w:rPr>
        <w:t>/</w:t>
      </w:r>
      <w:r w:rsidR="00F80D7C" w:rsidRPr="00DD28C6">
        <w:rPr>
          <w:rFonts w:eastAsia="Arial Unicode MS"/>
          <w:b/>
          <w:i/>
          <w:sz w:val="20"/>
          <w:szCs w:val="20"/>
          <w:lang w:val="en"/>
        </w:rPr>
        <w:t>Article 6</w:t>
      </w:r>
      <w:r w:rsidR="00F80D7C" w:rsidRPr="00DD28C6">
        <w:rPr>
          <w:rFonts w:eastAsia="Arial Unicode MS"/>
          <w:b/>
          <w:sz w:val="20"/>
          <w:szCs w:val="20"/>
          <w:lang w:val="en"/>
        </w:rPr>
        <w:t xml:space="preserve">. </w:t>
      </w:r>
      <w:r w:rsidR="005436E0" w:rsidRPr="00DD28C6">
        <w:rPr>
          <w:rFonts w:eastAsia="Arial Unicode MS"/>
          <w:b/>
          <w:i/>
          <w:sz w:val="20"/>
          <w:szCs w:val="20"/>
          <w:lang w:val="en"/>
        </w:rPr>
        <w:t>Closing curre</w:t>
      </w:r>
      <w:r w:rsidR="00F80D7C" w:rsidRPr="00DD28C6">
        <w:rPr>
          <w:rFonts w:eastAsia="Arial Unicode MS"/>
          <w:b/>
          <w:i/>
          <w:sz w:val="20"/>
          <w:szCs w:val="20"/>
          <w:lang w:val="en"/>
        </w:rPr>
        <w:t>nt account</w:t>
      </w:r>
    </w:p>
    <w:p w14:paraId="411DAB50" w14:textId="4D1F0C9D" w:rsidR="00715400" w:rsidRPr="003D3E9C" w:rsidRDefault="00715400" w:rsidP="009F0A94">
      <w:pPr>
        <w:numPr>
          <w:ilvl w:val="2"/>
          <w:numId w:val="14"/>
        </w:numPr>
        <w:shd w:val="clear" w:color="auto" w:fill="FFFFFF"/>
        <w:ind w:left="540" w:hanging="540"/>
        <w:contextualSpacing/>
        <w:jc w:val="both"/>
        <w:rPr>
          <w:b/>
        </w:rPr>
      </w:pPr>
      <w:r w:rsidRPr="003D3E9C">
        <w:rPr>
          <w:lang w:val="nl-NL"/>
        </w:rPr>
        <w:t xml:space="preserve">VAB </w:t>
      </w:r>
      <w:r w:rsidRPr="003D3E9C">
        <w:t>thực</w:t>
      </w:r>
      <w:r w:rsidRPr="003D3E9C">
        <w:rPr>
          <w:lang w:val="nl-NL"/>
        </w:rPr>
        <w:t xml:space="preserve"> hiện đóng TKTT của KH trong các trường hợp sau:</w:t>
      </w:r>
    </w:p>
    <w:p w14:paraId="3B33BA1A" w14:textId="40F15FAF" w:rsidR="00FF2F4F" w:rsidRPr="00DD28C6" w:rsidRDefault="00FF2F4F" w:rsidP="009F0A94">
      <w:pPr>
        <w:shd w:val="clear" w:color="auto" w:fill="FFFFFF"/>
        <w:ind w:left="540"/>
        <w:contextualSpacing/>
        <w:jc w:val="both"/>
        <w:rPr>
          <w:b/>
          <w:sz w:val="20"/>
          <w:szCs w:val="20"/>
        </w:rPr>
      </w:pPr>
      <w:r w:rsidRPr="00DD28C6">
        <w:rPr>
          <w:i/>
          <w:sz w:val="20"/>
          <w:szCs w:val="20"/>
          <w:lang w:val="nl-NL"/>
        </w:rPr>
        <w:lastRenderedPageBreak/>
        <w:t xml:space="preserve">VAB </w:t>
      </w:r>
      <w:r w:rsidRPr="00DD28C6">
        <w:rPr>
          <w:i/>
          <w:sz w:val="20"/>
          <w:szCs w:val="20"/>
        </w:rPr>
        <w:t xml:space="preserve">will close </w:t>
      </w:r>
      <w:r w:rsidRPr="00DD28C6">
        <w:rPr>
          <w:i/>
          <w:sz w:val="20"/>
          <w:szCs w:val="20"/>
          <w:lang w:val="nl-NL"/>
        </w:rPr>
        <w:t>the customer's Current Account in the following cases:</w:t>
      </w:r>
    </w:p>
    <w:p w14:paraId="2A41FCCC" w14:textId="2B946F3A" w:rsidR="00715400" w:rsidRPr="003D3E9C" w:rsidRDefault="007531E9" w:rsidP="009F0A94">
      <w:pPr>
        <w:widowControl w:val="0"/>
        <w:numPr>
          <w:ilvl w:val="1"/>
          <w:numId w:val="48"/>
        </w:numPr>
        <w:tabs>
          <w:tab w:val="left" w:pos="540"/>
        </w:tabs>
        <w:ind w:left="540" w:hanging="540"/>
        <w:contextualSpacing/>
        <w:jc w:val="both"/>
        <w:rPr>
          <w:lang w:val="nl-NL"/>
        </w:rPr>
      </w:pPr>
      <w:r w:rsidRPr="003D3E9C">
        <w:t>Có yêu cầu đóng TKTT bằng văn bản của chủ tài khoản và chủ tài khoản đã thực</w:t>
      </w:r>
      <w:r w:rsidR="00715400" w:rsidRPr="003D3E9C">
        <w:rPr>
          <w:lang w:val="nl-NL"/>
        </w:rPr>
        <w:t xml:space="preserve"> hiện đầy đủ các nghĩa vụ liên quan đến TKTT;</w:t>
      </w:r>
    </w:p>
    <w:p w14:paraId="787BD6A3" w14:textId="4CAC7DF0" w:rsidR="00FF2F4F" w:rsidRPr="00DD28C6" w:rsidRDefault="00FF2F4F" w:rsidP="009F0A94">
      <w:pPr>
        <w:widowControl w:val="0"/>
        <w:tabs>
          <w:tab w:val="left" w:pos="540"/>
        </w:tabs>
        <w:ind w:left="540"/>
        <w:contextualSpacing/>
        <w:jc w:val="both"/>
        <w:rPr>
          <w:sz w:val="20"/>
          <w:szCs w:val="20"/>
          <w:lang w:val="nl-NL"/>
        </w:rPr>
      </w:pPr>
      <w:r w:rsidRPr="00DD28C6">
        <w:rPr>
          <w:i/>
          <w:sz w:val="20"/>
          <w:szCs w:val="20"/>
        </w:rPr>
        <w:t xml:space="preserve">There is a written request to close the account from the account holder and the account holder has </w:t>
      </w:r>
      <w:r w:rsidRPr="00DD28C6">
        <w:rPr>
          <w:i/>
          <w:sz w:val="20"/>
          <w:szCs w:val="20"/>
          <w:lang w:val="nl-NL"/>
        </w:rPr>
        <w:t>fully performed the obligations related to the account;</w:t>
      </w:r>
    </w:p>
    <w:p w14:paraId="22E71CE7" w14:textId="1D890E8A" w:rsidR="007531E9" w:rsidRPr="003D3E9C" w:rsidRDefault="007531E9" w:rsidP="009F0A94">
      <w:pPr>
        <w:widowControl w:val="0"/>
        <w:numPr>
          <w:ilvl w:val="1"/>
          <w:numId w:val="48"/>
        </w:numPr>
        <w:tabs>
          <w:tab w:val="left" w:pos="540"/>
        </w:tabs>
        <w:ind w:left="540" w:hanging="540"/>
        <w:contextualSpacing/>
        <w:jc w:val="both"/>
      </w:pPr>
      <w:r w:rsidRPr="003D3E9C">
        <w:t>Tổ chức có TKTT chấm dứt hoạt động theo quy định của pháp luật</w:t>
      </w:r>
      <w:r w:rsidR="00715400" w:rsidRPr="003D3E9C">
        <w:t>;</w:t>
      </w:r>
    </w:p>
    <w:p w14:paraId="2DFF8CE4" w14:textId="635116E4" w:rsidR="00FF2F4F" w:rsidRPr="00DD28C6" w:rsidRDefault="00FF2F4F" w:rsidP="009F0A94">
      <w:pPr>
        <w:widowControl w:val="0"/>
        <w:tabs>
          <w:tab w:val="left" w:pos="540"/>
        </w:tabs>
        <w:ind w:left="540"/>
        <w:contextualSpacing/>
        <w:jc w:val="both"/>
        <w:rPr>
          <w:sz w:val="20"/>
          <w:szCs w:val="20"/>
        </w:rPr>
      </w:pPr>
      <w:r w:rsidRPr="00DD28C6">
        <w:rPr>
          <w:i/>
          <w:sz w:val="20"/>
          <w:szCs w:val="20"/>
        </w:rPr>
        <w:t>Organizations with a Current Account terminate operations according to the provisions of law;</w:t>
      </w:r>
    </w:p>
    <w:p w14:paraId="626553C4" w14:textId="13260414" w:rsidR="00715400" w:rsidRPr="003D3E9C" w:rsidRDefault="00715400" w:rsidP="009F0A94">
      <w:pPr>
        <w:widowControl w:val="0"/>
        <w:numPr>
          <w:ilvl w:val="1"/>
          <w:numId w:val="48"/>
        </w:numPr>
        <w:tabs>
          <w:tab w:val="left" w:pos="540"/>
        </w:tabs>
        <w:ind w:left="540" w:hanging="540"/>
        <w:contextualSpacing/>
        <w:jc w:val="both"/>
      </w:pPr>
      <w:r w:rsidRPr="003D3E9C">
        <w:t>Khách hàng mở hoặc duy trì TKTT, ví điện tử nặc danh, mạo danh, mua, bán, thuê, cho thuê, mượn, cho mượn TKTT, ví điện tử, thuê, cho thuê, mua, bán, mở hộ thẻ ngân hàng (trừ trường hợp thẻ trả trước vô danh); lấy cắp, thông đồng để lấy cắp, mua, bán thông tin TKTT, thông tin thẻ ngân hàng, thông tin ví điện tử;</w:t>
      </w:r>
    </w:p>
    <w:p w14:paraId="34771D74" w14:textId="4C2A73F8" w:rsidR="00FF2F4F" w:rsidRPr="00911E82" w:rsidRDefault="00FF2F4F" w:rsidP="009F0A94">
      <w:pPr>
        <w:widowControl w:val="0"/>
        <w:tabs>
          <w:tab w:val="left" w:pos="540"/>
        </w:tabs>
        <w:ind w:left="540"/>
        <w:contextualSpacing/>
        <w:jc w:val="both"/>
        <w:rPr>
          <w:spacing w:val="-4"/>
          <w:sz w:val="20"/>
          <w:szCs w:val="20"/>
        </w:rPr>
      </w:pPr>
      <w:r w:rsidRPr="00911E82">
        <w:rPr>
          <w:i/>
          <w:spacing w:val="-4"/>
          <w:sz w:val="20"/>
          <w:szCs w:val="20"/>
        </w:rPr>
        <w:t>Customers open or maintain anonymous or impersonated Current Accounts or e-wallets; buy, sell, rent, lease, borrow, lend the Current Accounts</w:t>
      </w:r>
      <w:r w:rsidRPr="00911E82">
        <w:rPr>
          <w:i/>
          <w:spacing w:val="-4"/>
          <w:sz w:val="20"/>
          <w:szCs w:val="20"/>
          <w:lang w:val="nl-NL"/>
        </w:rPr>
        <w:t xml:space="preserve"> or e-wallets; rent, lease, buy, sell, open bank cards (except for anonymous prepaid cards); steal, collude to steal, buy, sell Current Account information, bank card information, e-wallet information;</w:t>
      </w:r>
    </w:p>
    <w:p w14:paraId="644B673C" w14:textId="0C4F1DD4" w:rsidR="00715400" w:rsidRPr="003D3E9C" w:rsidRDefault="00715400" w:rsidP="009F0A94">
      <w:pPr>
        <w:widowControl w:val="0"/>
        <w:numPr>
          <w:ilvl w:val="1"/>
          <w:numId w:val="48"/>
        </w:numPr>
        <w:tabs>
          <w:tab w:val="left" w:pos="540"/>
        </w:tabs>
        <w:ind w:left="540" w:hanging="540"/>
        <w:contextualSpacing/>
        <w:jc w:val="both"/>
      </w:pPr>
      <w:r w:rsidRPr="003D3E9C">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5238107A" w14:textId="7EA11AD8" w:rsidR="00FF2F4F" w:rsidRPr="00DD28C6" w:rsidRDefault="00FF2F4F" w:rsidP="009F0A94">
      <w:pPr>
        <w:widowControl w:val="0"/>
        <w:tabs>
          <w:tab w:val="left" w:pos="540"/>
        </w:tabs>
        <w:ind w:left="540"/>
        <w:contextualSpacing/>
        <w:jc w:val="both"/>
        <w:rPr>
          <w:sz w:val="20"/>
          <w:szCs w:val="20"/>
        </w:rPr>
      </w:pPr>
      <w:r w:rsidRPr="00DD28C6">
        <w:rPr>
          <w:i/>
          <w:sz w:val="20"/>
          <w:szCs w:val="20"/>
        </w:rPr>
        <w:t>Customers perform, organize the performance or facilitate the performance of the following acts: use, take advantage of Current Accounts, payment means, payment services, payment intermediary services to gamble, organize gambling, commit fraud, scam, conduct illegal business and commit other illegal acts;</w:t>
      </w:r>
    </w:p>
    <w:p w14:paraId="3BC44B41" w14:textId="42EBFD62" w:rsidR="00715400" w:rsidRPr="003D3E9C" w:rsidRDefault="00715400" w:rsidP="009F0A94">
      <w:pPr>
        <w:widowControl w:val="0"/>
        <w:numPr>
          <w:ilvl w:val="1"/>
          <w:numId w:val="48"/>
        </w:numPr>
        <w:tabs>
          <w:tab w:val="left" w:pos="540"/>
        </w:tabs>
        <w:ind w:left="540" w:hanging="540"/>
        <w:contextualSpacing/>
        <w:jc w:val="both"/>
      </w:pPr>
      <w:r w:rsidRPr="003D3E9C">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w:t>
      </w:r>
      <w:r w:rsidR="00FF2F4F" w:rsidRPr="003D3E9C">
        <w:t>g tin phản hồi của Khách hàng về</w:t>
      </w:r>
      <w:r w:rsidRPr="003D3E9C">
        <w:t xml:space="preserve"> việc tiếp tục có nhu cầu sử dụng tài khoản,</w:t>
      </w:r>
      <w:r w:rsidR="00FC517E" w:rsidRPr="003D3E9C">
        <w:t xml:space="preserve"> hoặc khách hàng không chủ động thực hiện ghi có/nợ trên tài khoản này,</w:t>
      </w:r>
      <w:r w:rsidRPr="003D3E9C">
        <w:t xml:space="preserve"> VAB hiểu rằng khách hàng không còn nhu cầu sử dụng tài khoản và sẽ thực hiện đóng tài khoản thanh toán này;</w:t>
      </w:r>
    </w:p>
    <w:p w14:paraId="6CAD90DE" w14:textId="7E05508F" w:rsidR="00FF2F4F" w:rsidRPr="00DD28C6" w:rsidRDefault="00FF2F4F" w:rsidP="009F0A94">
      <w:pPr>
        <w:widowControl w:val="0"/>
        <w:tabs>
          <w:tab w:val="left" w:pos="540"/>
        </w:tabs>
        <w:ind w:left="540"/>
        <w:contextualSpacing/>
        <w:jc w:val="both"/>
        <w:rPr>
          <w:sz w:val="20"/>
          <w:szCs w:val="20"/>
        </w:rPr>
      </w:pPr>
      <w:r w:rsidRPr="00DD28C6">
        <w:rPr>
          <w:i/>
          <w:sz w:val="20"/>
          <w:szCs w:val="20"/>
        </w:rPr>
        <w:t>VAB is entitled to close the Customer's Current Account in case the Current Account has no balance and no transactions are made at the request of the Customer within 12 consecutive months. VAB must notify the Customer 30 days before closure by the methods as prescribed by VAB from time to time. After 30 days from the date of such notification, if Customers have not response regarding their continued need to use the account, or the Customers do not proactively make a credit/debit on their Current Account, VAB understands that the Customers no longer needs to use the account and will close the Current Account;</w:t>
      </w:r>
    </w:p>
    <w:p w14:paraId="7487CA03" w14:textId="26E73367" w:rsidR="00715400" w:rsidRPr="003D3E9C" w:rsidRDefault="00715400" w:rsidP="009F0A94">
      <w:pPr>
        <w:widowControl w:val="0"/>
        <w:numPr>
          <w:ilvl w:val="1"/>
          <w:numId w:val="48"/>
        </w:numPr>
        <w:tabs>
          <w:tab w:val="left" w:pos="540"/>
        </w:tabs>
        <w:ind w:left="540" w:hanging="540"/>
        <w:contextualSpacing/>
        <w:jc w:val="both"/>
      </w:pPr>
      <w:r w:rsidRPr="003D3E9C">
        <w:t>Các trường hợp khác theo quy định của pháp luật.</w:t>
      </w:r>
    </w:p>
    <w:p w14:paraId="0EABBD74" w14:textId="4E436F4B" w:rsidR="00FF2F4F" w:rsidRPr="00DD28C6" w:rsidRDefault="00FF2F4F" w:rsidP="009F0A94">
      <w:pPr>
        <w:widowControl w:val="0"/>
        <w:tabs>
          <w:tab w:val="left" w:pos="540"/>
        </w:tabs>
        <w:ind w:left="540"/>
        <w:contextualSpacing/>
        <w:jc w:val="both"/>
        <w:rPr>
          <w:sz w:val="20"/>
          <w:szCs w:val="20"/>
        </w:rPr>
      </w:pPr>
      <w:r w:rsidRPr="00DD28C6">
        <w:rPr>
          <w:i/>
          <w:sz w:val="20"/>
          <w:szCs w:val="20"/>
        </w:rPr>
        <w:t>Other cases in accordance with the law.</w:t>
      </w:r>
    </w:p>
    <w:p w14:paraId="30F1171F" w14:textId="77777777" w:rsidR="00FF2F4F" w:rsidRPr="003D3E9C" w:rsidRDefault="00715400" w:rsidP="009F0A94">
      <w:pPr>
        <w:numPr>
          <w:ilvl w:val="2"/>
          <w:numId w:val="14"/>
        </w:numPr>
        <w:shd w:val="clear" w:color="auto" w:fill="FFFFFF"/>
        <w:ind w:left="540" w:hanging="540"/>
        <w:contextualSpacing/>
        <w:jc w:val="both"/>
        <w:rPr>
          <w:bCs/>
        </w:rPr>
      </w:pPr>
      <w:r w:rsidRPr="003D3E9C">
        <w:rPr>
          <w:lang w:val="nl-NL"/>
        </w:rPr>
        <w:t>Số</w:t>
      </w:r>
      <w:r w:rsidRPr="003D3E9C">
        <w:rPr>
          <w:bCs/>
        </w:rPr>
        <w:t xml:space="preserve"> dư còn </w:t>
      </w:r>
      <w:r w:rsidRPr="003D3E9C">
        <w:rPr>
          <w:bCs/>
          <w:lang w:val="nl-NL"/>
        </w:rPr>
        <w:t>lại</w:t>
      </w:r>
      <w:r w:rsidRPr="003D3E9C">
        <w:rPr>
          <w:bCs/>
        </w:rPr>
        <w:t xml:space="preserve"> trên TKTT khi đóng TKTT được:</w:t>
      </w:r>
    </w:p>
    <w:p w14:paraId="185DC749" w14:textId="248D96CC" w:rsidR="00715400" w:rsidRPr="00DD28C6" w:rsidRDefault="00715400" w:rsidP="009F0A94">
      <w:pPr>
        <w:shd w:val="clear" w:color="auto" w:fill="FFFFFF"/>
        <w:ind w:left="540"/>
        <w:contextualSpacing/>
        <w:jc w:val="both"/>
        <w:rPr>
          <w:bCs/>
          <w:sz w:val="20"/>
          <w:szCs w:val="20"/>
        </w:rPr>
      </w:pPr>
      <w:r w:rsidRPr="00DD28C6">
        <w:rPr>
          <w:bCs/>
          <w:sz w:val="20"/>
          <w:szCs w:val="20"/>
        </w:rPr>
        <w:t xml:space="preserve"> </w:t>
      </w:r>
      <w:r w:rsidR="00FF2F4F" w:rsidRPr="00DD28C6">
        <w:rPr>
          <w:bCs/>
          <w:i/>
          <w:sz w:val="20"/>
          <w:szCs w:val="20"/>
          <w:lang w:val="nl-NL"/>
        </w:rPr>
        <w:t xml:space="preserve">The remaining </w:t>
      </w:r>
      <w:r w:rsidR="00FF2F4F" w:rsidRPr="00DD28C6">
        <w:rPr>
          <w:bCs/>
          <w:i/>
          <w:sz w:val="20"/>
          <w:szCs w:val="20"/>
        </w:rPr>
        <w:t xml:space="preserve">balance </w:t>
      </w:r>
      <w:r w:rsidR="00FF2F4F" w:rsidRPr="00DD28C6">
        <w:rPr>
          <w:i/>
          <w:sz w:val="20"/>
          <w:szCs w:val="20"/>
          <w:lang w:val="nl-NL"/>
        </w:rPr>
        <w:t xml:space="preserve">of </w:t>
      </w:r>
      <w:r w:rsidR="00FF2F4F" w:rsidRPr="00DD28C6">
        <w:rPr>
          <w:bCs/>
          <w:i/>
          <w:sz w:val="20"/>
          <w:szCs w:val="20"/>
        </w:rPr>
        <w:t>the closed account will be handled as follows:</w:t>
      </w:r>
    </w:p>
    <w:p w14:paraId="60B2E81A" w14:textId="02E713A2"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Thanh toán phí dịch vụ liên quan theo biểu phí của VAB; Chi trả theo yêu cầu của chủ TKTT hoặc được thực hiên theo thỏa thuận trước giữa chủ TKTT và VAB</w:t>
      </w:r>
      <w:r w:rsidR="003C083B" w:rsidRPr="003D3E9C">
        <w:rPr>
          <w:bCs/>
        </w:rPr>
        <w:t>;</w:t>
      </w:r>
      <w:r w:rsidRPr="003D3E9C">
        <w:rPr>
          <w:bCs/>
        </w:rPr>
        <w:t xml:space="preserve"> </w:t>
      </w:r>
    </w:p>
    <w:p w14:paraId="75E8F076" w14:textId="75BE32CB"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pay the related service fees according to VAB's fee schedule; To pay upon request of the account holder or made according to a prior agreement between the account holder and VAB;</w:t>
      </w:r>
    </w:p>
    <w:p w14:paraId="4A7F0A35" w14:textId="1F2B5F6E"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 xml:space="preserve">Chi trả theo quyết định của cơ quan có thẩm quyền theo quy định của pháp luật; </w:t>
      </w:r>
    </w:p>
    <w:p w14:paraId="5DF8C28B" w14:textId="51A3AF01"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pay according to the decision of the competent authority as prescribed by law;</w:t>
      </w:r>
    </w:p>
    <w:p w14:paraId="06B76827" w14:textId="5111FA77"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 xml:space="preserve"> Xử lý theo quy định của pháp luật đối với trường hợp người thụ hưởng hợp pháp số dư trên TKTT đã được thông báo mà không đến nhận. </w:t>
      </w:r>
    </w:p>
    <w:p w14:paraId="39C27CCD" w14:textId="6CBA2858"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handle according to the provisions of law in cases where the legal beneficiary of the balance in the Current Account has been notified but does not come to receive.</w:t>
      </w:r>
    </w:p>
    <w:p w14:paraId="2DEC004A" w14:textId="0DC06EBF" w:rsidR="00715400" w:rsidRPr="003D3E9C" w:rsidRDefault="004A36C1" w:rsidP="009F0A94">
      <w:pPr>
        <w:numPr>
          <w:ilvl w:val="2"/>
          <w:numId w:val="14"/>
        </w:numPr>
        <w:shd w:val="clear" w:color="auto" w:fill="FFFFFF"/>
        <w:ind w:left="540" w:hanging="540"/>
        <w:contextualSpacing/>
        <w:jc w:val="both"/>
        <w:rPr>
          <w:lang w:val="nl-NL"/>
        </w:rPr>
      </w:pPr>
      <w:r w:rsidRPr="003D3E9C">
        <w:rPr>
          <w:lang w:val="nl-NL"/>
        </w:rPr>
        <w:t>Sau khi đóng TKTT, VAB phải thông báo cho chủ TKTT biết. Trường hợp chủ TKTT đã được thông báo nhưng không đến nhận hoặc chủ TKTT vi phạm pháp luật trong thanh toán hoặc vi phạm thỏa thuận với VAB thì VAB kết chuyển số dư còn lại khi đóng TKTT vào tài khoản treo chờ xử lý</w:t>
      </w:r>
      <w:r w:rsidR="007531E9" w:rsidRPr="003D3E9C">
        <w:rPr>
          <w:lang w:val="nl-NL"/>
        </w:rPr>
        <w:t>.</w:t>
      </w:r>
    </w:p>
    <w:p w14:paraId="18A6932A" w14:textId="5BD47F75" w:rsidR="00FF2F4F" w:rsidRPr="00DD28C6" w:rsidRDefault="004A36C1" w:rsidP="009F0A94">
      <w:pPr>
        <w:shd w:val="clear" w:color="auto" w:fill="FFFFFF"/>
        <w:ind w:left="540"/>
        <w:contextualSpacing/>
        <w:jc w:val="both"/>
        <w:rPr>
          <w:sz w:val="20"/>
          <w:szCs w:val="20"/>
          <w:lang w:val="nl-NL"/>
        </w:rPr>
      </w:pPr>
      <w:r w:rsidRPr="00DD28C6">
        <w:rPr>
          <w:i/>
          <w:sz w:val="20"/>
          <w:szCs w:val="20"/>
          <w:lang w:val="nl-NL"/>
        </w:rPr>
        <w:t>After closure, VAB must notify the account holder. In case the account holder has been notified but does not come to receive or the account holder violates the law in payment or violates the agreement with VAB, VAB will transfer the remaining balance upon closure to a pending account</w:t>
      </w:r>
      <w:r w:rsidRPr="00DD28C6">
        <w:rPr>
          <w:sz w:val="20"/>
          <w:szCs w:val="20"/>
          <w:lang w:val="nl-NL"/>
        </w:rPr>
        <w:t>.</w:t>
      </w:r>
    </w:p>
    <w:p w14:paraId="065CB10F" w14:textId="169BBEFA" w:rsidR="004A36C1" w:rsidRPr="00DD28C6" w:rsidRDefault="007531E9"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b/>
        </w:rPr>
        <w:lastRenderedPageBreak/>
        <w:t>Sửa đổi, bổ sung Bản Điều khoản và Điều kiện</w:t>
      </w:r>
      <w:r w:rsidR="007370BA" w:rsidRPr="003D3E9C">
        <w:rPr>
          <w:rFonts w:eastAsia="Arial Unicode MS"/>
          <w:b/>
        </w:rPr>
        <w:t>/</w:t>
      </w:r>
      <w:r w:rsidR="007370BA" w:rsidRPr="00DD28C6">
        <w:rPr>
          <w:b/>
          <w:i/>
          <w:noProof/>
          <w:sz w:val="20"/>
          <w:szCs w:val="20"/>
        </w:rPr>
        <w:t xml:space="preserve">Article 7. </w:t>
      </w:r>
      <w:r w:rsidR="004A36C1" w:rsidRPr="00DD28C6">
        <w:rPr>
          <w:b/>
          <w:i/>
          <w:sz w:val="20"/>
          <w:szCs w:val="20"/>
        </w:rPr>
        <w:t>Amendments and supplements to the Terms and Conditions</w:t>
      </w:r>
    </w:p>
    <w:p w14:paraId="1572D77E" w14:textId="5E867AF7" w:rsidR="007531E9" w:rsidRPr="003D3E9C" w:rsidRDefault="007531E9" w:rsidP="00911E82">
      <w:pPr>
        <w:pStyle w:val="ListParagraph"/>
        <w:widowControl w:val="0"/>
        <w:numPr>
          <w:ilvl w:val="3"/>
          <w:numId w:val="3"/>
        </w:numPr>
        <w:tabs>
          <w:tab w:val="left" w:pos="540"/>
        </w:tabs>
        <w:ind w:left="539" w:hanging="540"/>
        <w:jc w:val="both"/>
        <w:rPr>
          <w:bCs/>
          <w:spacing w:val="-2"/>
        </w:rPr>
      </w:pPr>
      <w:r w:rsidRPr="003D3E9C">
        <w:rPr>
          <w:bCs/>
          <w:spacing w:val="-2"/>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w:t>
      </w:r>
      <w:r w:rsidR="00F74877" w:rsidRPr="003D3E9C">
        <w:rPr>
          <w:bCs/>
          <w:spacing w:val="-2"/>
        </w:rPr>
        <w:t xml:space="preserve">Tự động cập nhật các Điều kiện Giao dịch chung này tại website của VAB tại địa chỉ: </w:t>
      </w:r>
      <w:hyperlink r:id="rId10" w:history="1">
        <w:r w:rsidR="00F74877" w:rsidRPr="003D3E9C">
          <w:rPr>
            <w:rStyle w:val="Hyperlink"/>
            <w:bCs/>
            <w:color w:val="auto"/>
            <w:spacing w:val="-2"/>
          </w:rPr>
          <w:t>https://vietabank.com.vn</w:t>
        </w:r>
      </w:hyperlink>
      <w:r w:rsidR="00F74877" w:rsidRPr="003D3E9C">
        <w:rPr>
          <w:bCs/>
          <w:spacing w:val="-2"/>
        </w:rPr>
        <w:t xml:space="preserve"> và/hoặc trên các phương tiện thông tin đại chúng theo quy định VAB từng thời kỳ.</w:t>
      </w:r>
    </w:p>
    <w:p w14:paraId="68284034" w14:textId="17295BE7" w:rsidR="004A36C1" w:rsidRPr="00DD28C6" w:rsidRDefault="004A36C1" w:rsidP="00911E82">
      <w:pPr>
        <w:pStyle w:val="ListParagraph"/>
        <w:widowControl w:val="0"/>
        <w:tabs>
          <w:tab w:val="left" w:pos="540"/>
        </w:tabs>
        <w:ind w:left="539"/>
        <w:jc w:val="both"/>
        <w:rPr>
          <w:bCs/>
          <w:spacing w:val="-2"/>
          <w:sz w:val="20"/>
          <w:szCs w:val="20"/>
        </w:rPr>
      </w:pPr>
      <w:r w:rsidRPr="00DD28C6">
        <w:rPr>
          <w:bCs/>
          <w:i/>
          <w:sz w:val="20"/>
          <w:szCs w:val="20"/>
        </w:rPr>
        <w:t xml:space="preserve">VAB has the right to adjust, change and supplement the contents of these Terms and Conditions to comply with the regulations of the State Bank without the prior consent of the Customer. Automatically update these General Conditions on Transactions at VAB's website: </w:t>
      </w:r>
      <w:hyperlink r:id="rId11" w:history="1">
        <w:r w:rsidRPr="00DD28C6">
          <w:rPr>
            <w:rStyle w:val="Hyperlink"/>
            <w:bCs/>
            <w:i/>
            <w:color w:val="auto"/>
            <w:sz w:val="20"/>
            <w:szCs w:val="20"/>
          </w:rPr>
          <w:t xml:space="preserve">https://vietabank.com.vn </w:t>
        </w:r>
      </w:hyperlink>
      <w:r w:rsidRPr="00DD28C6">
        <w:rPr>
          <w:bCs/>
          <w:i/>
          <w:sz w:val="20"/>
          <w:szCs w:val="20"/>
        </w:rPr>
        <w:t>and/or on mass media according to VAB's regulations from time to time.</w:t>
      </w:r>
    </w:p>
    <w:p w14:paraId="71C1AAED" w14:textId="5CE4F43C" w:rsidR="007531E9" w:rsidRPr="00911E82" w:rsidRDefault="007531E9" w:rsidP="00911E82">
      <w:pPr>
        <w:pStyle w:val="ListParagraph"/>
        <w:widowControl w:val="0"/>
        <w:numPr>
          <w:ilvl w:val="3"/>
          <w:numId w:val="3"/>
        </w:numPr>
        <w:tabs>
          <w:tab w:val="left" w:pos="540"/>
        </w:tabs>
        <w:ind w:left="539" w:hanging="540"/>
        <w:jc w:val="both"/>
        <w:rPr>
          <w:bCs/>
          <w:spacing w:val="-4"/>
        </w:rPr>
      </w:pPr>
      <w:r w:rsidRPr="00911E82">
        <w:rPr>
          <w:bCs/>
          <w:spacing w:val="-4"/>
        </w:rPr>
        <w:t>Khi có sự điều chỉnh, thay đổi và bổ sung, VAB sẽ thông báo trước cho Khách hàng tối thiểu 03 (</w:t>
      </w:r>
      <w:r w:rsidRPr="00911E82">
        <w:rPr>
          <w:bCs/>
          <w:i/>
          <w:spacing w:val="-4"/>
        </w:rPr>
        <w:t>ba</w:t>
      </w:r>
      <w:r w:rsidRPr="00911E82">
        <w:rPr>
          <w:bCs/>
          <w:spacing w:val="-4"/>
        </w:rPr>
        <w:t xml:space="preserve">) ngày đối với Dịch vụ TKTT bằng các phương thức và/hoặc </w:t>
      </w:r>
      <w:r w:rsidRPr="00911E82">
        <w:rPr>
          <w:spacing w:val="-4"/>
        </w:rPr>
        <w:t>qua các kênh thông tin khác</w:t>
      </w:r>
      <w:r w:rsidRPr="00911E82">
        <w:rPr>
          <w:bCs/>
          <w:spacing w:val="-4"/>
        </w:rPr>
        <w:t xml:space="preserve"> theo quy định của VAB từng thời kỳ và/hoặc niêm yết công khai tại các Đơn vị kinh doanh của VAB và/hoặc thông báo trên website chính thức của VAB</w:t>
      </w:r>
      <w:r w:rsidRPr="00911E82">
        <w:rPr>
          <w:spacing w:val="-4"/>
        </w:rPr>
        <w:t xml:space="preserve"> theo địa chỉ </w:t>
      </w:r>
      <w:hyperlink r:id="rId12" w:history="1">
        <w:r w:rsidRPr="00911E82">
          <w:rPr>
            <w:rStyle w:val="Hyperlink"/>
            <w:color w:val="auto"/>
            <w:spacing w:val="-4"/>
          </w:rPr>
          <w:t>www.vietabank.com.vn</w:t>
        </w:r>
      </w:hyperlink>
      <w:r w:rsidRPr="00911E82">
        <w:rPr>
          <w:spacing w:val="-4"/>
        </w:rPr>
        <w:t xml:space="preserve">, trừ trường hợp VAB phải thực hiện ngay việc </w:t>
      </w:r>
      <w:r w:rsidRPr="00911E82">
        <w:rPr>
          <w:bCs/>
          <w:spacing w:val="-4"/>
        </w:rPr>
        <w:t>điều chỉnh, thay đổi và bổ sung</w:t>
      </w:r>
      <w:r w:rsidRPr="00911E82">
        <w:rPr>
          <w:spacing w:val="-4"/>
        </w:rPr>
        <w:t xml:space="preserve"> đó theo quy định của pháp luật và/hoặc theo yêu cầu của cơ quan Nhà nước có thẩm quyền.</w:t>
      </w:r>
    </w:p>
    <w:p w14:paraId="165F96DB" w14:textId="3027081D" w:rsidR="004A36C1" w:rsidRPr="00DD28C6" w:rsidRDefault="004A36C1" w:rsidP="00911E82">
      <w:pPr>
        <w:pStyle w:val="ListParagraph"/>
        <w:widowControl w:val="0"/>
        <w:tabs>
          <w:tab w:val="left" w:pos="540"/>
        </w:tabs>
        <w:ind w:left="539"/>
        <w:jc w:val="both"/>
        <w:rPr>
          <w:bCs/>
          <w:sz w:val="20"/>
          <w:szCs w:val="20"/>
        </w:rPr>
      </w:pPr>
      <w:r w:rsidRPr="00DD28C6">
        <w:rPr>
          <w:bCs/>
          <w:i/>
          <w:sz w:val="20"/>
          <w:szCs w:val="20"/>
        </w:rPr>
        <w:t xml:space="preserve">In case of any adjustment, change or addition, VAB will notify the Customer at least 03 (three) days in advance for the Current Account Service domestic debit card service by other methods and/or </w:t>
      </w:r>
      <w:r w:rsidRPr="00DD28C6">
        <w:rPr>
          <w:i/>
          <w:sz w:val="20"/>
          <w:szCs w:val="20"/>
        </w:rPr>
        <w:t xml:space="preserve">through other information channels </w:t>
      </w:r>
      <w:r w:rsidRPr="00DD28C6">
        <w:rPr>
          <w:bCs/>
          <w:i/>
          <w:sz w:val="20"/>
          <w:szCs w:val="20"/>
        </w:rPr>
        <w:t xml:space="preserve">according to VAB's regulations from time to time and/or publicly listed at VAB's Business Units and/or announced on VAB's official website </w:t>
      </w:r>
      <w:r w:rsidRPr="00DD28C6">
        <w:rPr>
          <w:i/>
          <w:sz w:val="20"/>
          <w:szCs w:val="20"/>
        </w:rPr>
        <w:t xml:space="preserve">at </w:t>
      </w:r>
      <w:hyperlink r:id="rId13" w:history="1">
        <w:r w:rsidRPr="00DD28C6">
          <w:rPr>
            <w:rStyle w:val="Hyperlink"/>
            <w:i/>
            <w:color w:val="auto"/>
            <w:sz w:val="20"/>
            <w:szCs w:val="20"/>
          </w:rPr>
          <w:t>www.vietabank.com.vn</w:t>
        </w:r>
      </w:hyperlink>
      <w:r w:rsidRPr="00DD28C6">
        <w:rPr>
          <w:i/>
          <w:sz w:val="20"/>
          <w:szCs w:val="20"/>
        </w:rPr>
        <w:t xml:space="preserve">, unless otherwise VAB must immediately make such </w:t>
      </w:r>
      <w:r w:rsidRPr="00DD28C6">
        <w:rPr>
          <w:bCs/>
          <w:i/>
          <w:sz w:val="20"/>
          <w:szCs w:val="20"/>
        </w:rPr>
        <w:t xml:space="preserve">adjustments, changes and supplements </w:t>
      </w:r>
      <w:r w:rsidRPr="00DD28C6">
        <w:rPr>
          <w:i/>
          <w:sz w:val="20"/>
          <w:szCs w:val="20"/>
        </w:rPr>
        <w:t>according to the provisions of law and/or at the request of the competent State agencies.</w:t>
      </w:r>
    </w:p>
    <w:p w14:paraId="2DC7421B" w14:textId="1CDBF80E" w:rsidR="007531E9" w:rsidRPr="003D3E9C" w:rsidRDefault="007531E9" w:rsidP="00911E82">
      <w:pPr>
        <w:pStyle w:val="ListParagraph"/>
        <w:widowControl w:val="0"/>
        <w:numPr>
          <w:ilvl w:val="3"/>
          <w:numId w:val="3"/>
        </w:numPr>
        <w:tabs>
          <w:tab w:val="left" w:pos="540"/>
        </w:tabs>
        <w:ind w:left="539" w:hanging="540"/>
        <w:jc w:val="both"/>
        <w:rPr>
          <w:bCs/>
        </w:rPr>
      </w:pPr>
      <w:r w:rsidRPr="003D3E9C">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3DC80156" w14:textId="41AF82F7" w:rsidR="004A36C1" w:rsidRPr="00911E82" w:rsidRDefault="004A36C1" w:rsidP="00911E82">
      <w:pPr>
        <w:pStyle w:val="ListParagraph"/>
        <w:widowControl w:val="0"/>
        <w:tabs>
          <w:tab w:val="left" w:pos="540"/>
        </w:tabs>
        <w:ind w:left="539"/>
        <w:jc w:val="both"/>
        <w:rPr>
          <w:bCs/>
          <w:spacing w:val="-4"/>
          <w:sz w:val="20"/>
          <w:szCs w:val="20"/>
        </w:rPr>
      </w:pPr>
      <w:r w:rsidRPr="00911E82">
        <w:rPr>
          <w:bCs/>
          <w:i/>
          <w:spacing w:val="-4"/>
          <w:sz w:val="20"/>
          <w:szCs w:val="20"/>
        </w:rPr>
        <w:t>If the Customer does not agree to the Terms and Conditions set forth by VAB, the Customer has the right to discontinue using the service and notify VAB in writing. Termination of the Customer's use of the services registered with VAB is effective after VAB confirms in writing and the Customer has fulfilled all obligations to VAB.</w:t>
      </w:r>
    </w:p>
    <w:p w14:paraId="70EC8E73" w14:textId="3E269F33" w:rsidR="007531E9" w:rsidRPr="003D3E9C" w:rsidRDefault="007531E9" w:rsidP="00911E82">
      <w:pPr>
        <w:pStyle w:val="ListParagraph"/>
        <w:widowControl w:val="0"/>
        <w:numPr>
          <w:ilvl w:val="3"/>
          <w:numId w:val="3"/>
        </w:numPr>
        <w:tabs>
          <w:tab w:val="left" w:pos="540"/>
        </w:tabs>
        <w:ind w:left="539" w:hanging="540"/>
        <w:jc w:val="both"/>
        <w:rPr>
          <w:bCs/>
          <w:spacing w:val="-2"/>
        </w:rPr>
      </w:pPr>
      <w:r w:rsidRPr="003D3E9C">
        <w:rPr>
          <w:bCs/>
          <w:spacing w:val="-2"/>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r w:rsidR="004A36C1" w:rsidRPr="003D3E9C">
        <w:rPr>
          <w:bCs/>
          <w:spacing w:val="-2"/>
        </w:rPr>
        <w:t>.</w:t>
      </w:r>
    </w:p>
    <w:p w14:paraId="6AB64243" w14:textId="4775E398" w:rsidR="004A36C1" w:rsidRPr="00DD28C6" w:rsidRDefault="004A36C1" w:rsidP="00911E82">
      <w:pPr>
        <w:pStyle w:val="ListParagraph"/>
        <w:widowControl w:val="0"/>
        <w:tabs>
          <w:tab w:val="left" w:pos="540"/>
        </w:tabs>
        <w:ind w:left="539"/>
        <w:jc w:val="both"/>
        <w:rPr>
          <w:bCs/>
          <w:spacing w:val="-2"/>
          <w:sz w:val="20"/>
          <w:szCs w:val="20"/>
        </w:rPr>
      </w:pPr>
      <w:r w:rsidRPr="00DD28C6">
        <w:rPr>
          <w:bCs/>
          <w:i/>
          <w:sz w:val="20"/>
          <w:szCs w:val="20"/>
        </w:rPr>
        <w:t xml:space="preserve">The Customer's continued use of the services after VAB has adjusted, changed and supplemented these Terms and Conditions is understood that the Customer fully accepts such adjustments, changes and supplements and </w:t>
      </w:r>
      <w:r w:rsidRPr="00DD28C6">
        <w:rPr>
          <w:i/>
          <w:sz w:val="20"/>
          <w:szCs w:val="20"/>
        </w:rPr>
        <w:t>VAB does not need to obtain any further approval from the Customer.</w:t>
      </w:r>
    </w:p>
    <w:p w14:paraId="50D1F996" w14:textId="01606B0A" w:rsidR="007531E9" w:rsidRPr="003D3E9C" w:rsidRDefault="007531E9"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Tra soát</w:t>
      </w:r>
      <w:r w:rsidR="00431659" w:rsidRPr="003D3E9C">
        <w:rPr>
          <w:rFonts w:eastAsia="Arial Unicode MS"/>
          <w:b/>
        </w:rPr>
        <w:t>,</w:t>
      </w:r>
      <w:r w:rsidRPr="003D3E9C">
        <w:rPr>
          <w:rFonts w:eastAsia="Arial Unicode MS"/>
          <w:b/>
        </w:rPr>
        <w:t xml:space="preserve"> khiếu nại</w:t>
      </w:r>
      <w:r w:rsidR="007370BA" w:rsidRPr="003D3E9C">
        <w:rPr>
          <w:rFonts w:eastAsia="Arial Unicode MS"/>
          <w:b/>
        </w:rPr>
        <w:t>/</w:t>
      </w:r>
      <w:r w:rsidR="007370BA" w:rsidRPr="00DD28C6">
        <w:rPr>
          <w:b/>
          <w:i/>
          <w:noProof/>
          <w:sz w:val="20"/>
          <w:szCs w:val="20"/>
        </w:rPr>
        <w:t>Article 8.</w:t>
      </w:r>
      <w:r w:rsidR="007370BA" w:rsidRPr="00DD28C6">
        <w:rPr>
          <w:b/>
          <w:i/>
          <w:sz w:val="20"/>
          <w:szCs w:val="20"/>
        </w:rPr>
        <w:t xml:space="preserve"> Inquiries and complaints</w:t>
      </w:r>
    </w:p>
    <w:p w14:paraId="41C83ADC" w14:textId="78FE70B8" w:rsidR="00470C17" w:rsidRPr="003D3E9C" w:rsidRDefault="00470C17" w:rsidP="00911E82">
      <w:pPr>
        <w:pStyle w:val="ListParagraph"/>
        <w:widowControl w:val="0"/>
        <w:numPr>
          <w:ilvl w:val="0"/>
          <w:numId w:val="8"/>
        </w:numPr>
        <w:ind w:left="425" w:hanging="425"/>
        <w:contextualSpacing w:val="0"/>
        <w:jc w:val="both"/>
        <w:rPr>
          <w:rFonts w:eastAsia="Arial Unicode MS"/>
        </w:rPr>
      </w:pPr>
      <w:r w:rsidRPr="003D3E9C">
        <w:rPr>
          <w:rFonts w:eastAsia="Arial Unicode MS"/>
        </w:rPr>
        <w:t>Khi phát sinh các vấn đề cần tra soát, khiếu nại trong quá trình sử dụng</w:t>
      </w:r>
      <w:r w:rsidR="003161B7" w:rsidRPr="003D3E9C">
        <w:rPr>
          <w:rFonts w:eastAsia="Arial Unicode MS"/>
        </w:rPr>
        <w:t xml:space="preserve"> Dịch vụ,</w:t>
      </w:r>
      <w:r w:rsidRPr="003D3E9C">
        <w:rPr>
          <w:rFonts w:eastAsia="Arial Unicode MS"/>
        </w:rPr>
        <w:t xml:space="preserve"> Khách hàng thông báo đến VAB qua tổng đài 1900 5555 90</w:t>
      </w:r>
      <w:r w:rsidR="004A36C1" w:rsidRPr="003D3E9C">
        <w:rPr>
          <w:rFonts w:eastAsia="Arial Unicode MS"/>
        </w:rPr>
        <w:t>/</w:t>
      </w:r>
      <w:r w:rsidR="004A36C1" w:rsidRPr="003D3E9C">
        <w:t>02836 222 590</w:t>
      </w:r>
      <w:r w:rsidRPr="003D3E9C">
        <w:rPr>
          <w:rFonts w:eastAsia="Arial Unicode MS"/>
        </w:rPr>
        <w:t xml:space="preserve"> hoặc tại các Đơn vị kinh doanh của VAB. Thời hạn khách hàng được quyền đề nghị tra soát, khiếu nại là 90 ngày kể từ ngày kể từ ngày phát sinh giao dịch đề nghị tra soát, khiếu nại.</w:t>
      </w:r>
      <w:r w:rsidR="003161B7" w:rsidRPr="003D3E9C">
        <w:rPr>
          <w:rFonts w:eastAsia="Arial Unicode MS"/>
        </w:rPr>
        <w:t xml:space="preserve"> Quá thời hạn quy định trên, VAB không nhận được các tra soát/khiếu nại thì coi như Chủ tài khoản thanh toán đồng ý với tất cả các giao dịch và phí phát sinh trên tài khoản thanh toán</w:t>
      </w:r>
      <w:r w:rsidR="004A36C1" w:rsidRPr="003D3E9C">
        <w:rPr>
          <w:rFonts w:eastAsia="Arial Unicode MS"/>
        </w:rPr>
        <w:t>.</w:t>
      </w:r>
    </w:p>
    <w:p w14:paraId="5A6CDF6E" w14:textId="21366076" w:rsidR="004A36C1" w:rsidRPr="003D3E9C" w:rsidRDefault="004A36C1" w:rsidP="00911E82">
      <w:pPr>
        <w:pStyle w:val="ListParagraph"/>
        <w:widowControl w:val="0"/>
        <w:ind w:left="425"/>
        <w:contextualSpacing w:val="0"/>
        <w:jc w:val="both"/>
        <w:rPr>
          <w:rFonts w:eastAsia="Arial Unicode MS"/>
        </w:rPr>
      </w:pPr>
      <w:r w:rsidRPr="00DD28C6">
        <w:rPr>
          <w:i/>
          <w:sz w:val="20"/>
          <w:szCs w:val="20"/>
        </w:rPr>
        <w:t>When problems arise that require investigation or complaint during the use of the Service, the Customer shall notify VAB via hotline 1900 555 590</w:t>
      </w:r>
      <w:r w:rsidR="00A85828" w:rsidRPr="00DD28C6">
        <w:rPr>
          <w:i/>
          <w:sz w:val="20"/>
          <w:szCs w:val="20"/>
        </w:rPr>
        <w:t>/02836 222 590</w:t>
      </w:r>
      <w:r w:rsidRPr="00DD28C6">
        <w:rPr>
          <w:i/>
          <w:sz w:val="20"/>
          <w:szCs w:val="20"/>
        </w:rPr>
        <w:t xml:space="preserve"> or at VAB's Business Units. </w:t>
      </w:r>
      <w:r w:rsidRPr="00DD28C6">
        <w:rPr>
          <w:bCs/>
          <w:i/>
          <w:sz w:val="20"/>
          <w:szCs w:val="20"/>
        </w:rPr>
        <w:t xml:space="preserve">The time limit for the Customer to request an investigation or complaint is 90 days from the date of the transaction requesting the investigation or complaint. </w:t>
      </w:r>
      <w:r w:rsidRPr="00DD28C6">
        <w:rPr>
          <w:i/>
          <w:sz w:val="20"/>
          <w:szCs w:val="20"/>
          <w:lang w:val="pt-BR"/>
        </w:rPr>
        <w:t>After the above time limit, if VAB does not receive any investigations/complaints, it shall be deemed that the Current Account holder agrees with all transactions and fees arising on the Current Account</w:t>
      </w:r>
      <w:r w:rsidRPr="003D3E9C">
        <w:rPr>
          <w:i/>
          <w:lang w:val="pt-BR"/>
        </w:rPr>
        <w:t>.</w:t>
      </w:r>
    </w:p>
    <w:p w14:paraId="3986EA21" w14:textId="6F585531" w:rsidR="00470C17" w:rsidRPr="003D3E9C" w:rsidRDefault="00470C17" w:rsidP="00911E82">
      <w:pPr>
        <w:pStyle w:val="ListParagraph"/>
        <w:widowControl w:val="0"/>
        <w:numPr>
          <w:ilvl w:val="0"/>
          <w:numId w:val="8"/>
        </w:numPr>
        <w:ind w:left="425" w:hanging="425"/>
        <w:contextualSpacing w:val="0"/>
        <w:jc w:val="both"/>
        <w:rPr>
          <w:rFonts w:eastAsia="Arial Unicode MS"/>
        </w:rPr>
      </w:pPr>
      <w:r w:rsidRPr="003D3E9C">
        <w:rPr>
          <w:rFonts w:eastAsia="Arial Unicode MS"/>
        </w:rPr>
        <w:t>Thời hạn xử lý tra soát, khiếu nại:</w:t>
      </w:r>
    </w:p>
    <w:p w14:paraId="2AC93110" w14:textId="4824A9C4" w:rsidR="00D8313E" w:rsidRPr="00DD28C6" w:rsidRDefault="00D8313E" w:rsidP="00911E82">
      <w:pPr>
        <w:pStyle w:val="ListParagraph"/>
        <w:widowControl w:val="0"/>
        <w:ind w:left="425"/>
        <w:contextualSpacing w:val="0"/>
        <w:jc w:val="both"/>
        <w:rPr>
          <w:rFonts w:eastAsia="Arial Unicode MS"/>
          <w:sz w:val="20"/>
          <w:szCs w:val="20"/>
        </w:rPr>
      </w:pPr>
      <w:r w:rsidRPr="00DD28C6">
        <w:rPr>
          <w:i/>
          <w:sz w:val="20"/>
          <w:szCs w:val="20"/>
        </w:rPr>
        <w:t>Time limit for handling inquiries and complaints:</w:t>
      </w:r>
    </w:p>
    <w:p w14:paraId="60315C42" w14:textId="0752245F" w:rsidR="003161B7" w:rsidRPr="003D3E9C" w:rsidRDefault="003161B7" w:rsidP="00911E82">
      <w:pPr>
        <w:widowControl w:val="0"/>
        <w:numPr>
          <w:ilvl w:val="1"/>
          <w:numId w:val="50"/>
        </w:numPr>
        <w:tabs>
          <w:tab w:val="left" w:pos="851"/>
        </w:tabs>
        <w:ind w:left="540" w:hanging="540"/>
        <w:contextualSpacing/>
        <w:jc w:val="both"/>
      </w:pPr>
      <w:r w:rsidRPr="003D3E9C">
        <w:rPr>
          <w:spacing w:val="-2"/>
        </w:rPr>
        <w:t xml:space="preserve">VAB xử lý tra soát, khiếu nại của khách hàng trong thời hạn tối đa 30 ngày làm việc kể từ ngày tiếp nhận </w:t>
      </w:r>
      <w:r w:rsidRPr="003D3E9C">
        <w:rPr>
          <w:lang w:val="pt-BR"/>
        </w:rPr>
        <w:t xml:space="preserve">đầy đủ và hợp lệ chứng từ </w:t>
      </w:r>
      <w:r w:rsidRPr="003D3E9C">
        <w:rPr>
          <w:spacing w:val="-2"/>
        </w:rPr>
        <w:t xml:space="preserve">đề nghị tra soát, khiếu nại lần đầu của khách hàng. </w:t>
      </w:r>
    </w:p>
    <w:p w14:paraId="754A0961" w14:textId="300808DA" w:rsidR="00D8313E" w:rsidRPr="00DD28C6" w:rsidRDefault="00D8313E" w:rsidP="00911E82">
      <w:pPr>
        <w:widowControl w:val="0"/>
        <w:tabs>
          <w:tab w:val="left" w:pos="851"/>
        </w:tabs>
        <w:ind w:left="540"/>
        <w:contextualSpacing/>
        <w:jc w:val="both"/>
        <w:rPr>
          <w:sz w:val="20"/>
          <w:szCs w:val="20"/>
        </w:rPr>
      </w:pPr>
      <w:r w:rsidRPr="00DD28C6">
        <w:rPr>
          <w:i/>
          <w:sz w:val="20"/>
          <w:szCs w:val="20"/>
        </w:rPr>
        <w:t xml:space="preserve">VAB will process customers’ inquiries and complaints within a maximum of 30 working days from the date of receiving the first </w:t>
      </w:r>
      <w:r w:rsidRPr="00DD28C6">
        <w:rPr>
          <w:i/>
          <w:sz w:val="20"/>
          <w:szCs w:val="20"/>
          <w:lang w:val="pt-BR"/>
        </w:rPr>
        <w:t xml:space="preserve">complete and valid documents </w:t>
      </w:r>
      <w:r w:rsidRPr="00DD28C6">
        <w:rPr>
          <w:i/>
          <w:sz w:val="20"/>
          <w:szCs w:val="20"/>
        </w:rPr>
        <w:t>requesting inquiries and complaints from customers.</w:t>
      </w:r>
    </w:p>
    <w:p w14:paraId="45521C18" w14:textId="149402AC" w:rsidR="003161B7" w:rsidRPr="003D3E9C" w:rsidRDefault="003161B7" w:rsidP="00911E82">
      <w:pPr>
        <w:widowControl w:val="0"/>
        <w:numPr>
          <w:ilvl w:val="1"/>
          <w:numId w:val="50"/>
        </w:numPr>
        <w:tabs>
          <w:tab w:val="left" w:pos="851"/>
        </w:tabs>
        <w:ind w:left="540" w:hanging="540"/>
        <w:contextualSpacing/>
        <w:jc w:val="both"/>
      </w:pPr>
      <w:r w:rsidRPr="003D3E9C">
        <w:lastRenderedPageBreak/>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3D3E9C">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3D3E9C">
        <w:t>;</w:t>
      </w:r>
    </w:p>
    <w:p w14:paraId="0D37395C" w14:textId="4AC59931" w:rsidR="00D8313E" w:rsidRPr="00911E82" w:rsidRDefault="00D8313E" w:rsidP="00911E82">
      <w:pPr>
        <w:widowControl w:val="0"/>
        <w:tabs>
          <w:tab w:val="left" w:pos="851"/>
        </w:tabs>
        <w:ind w:left="540"/>
        <w:contextualSpacing/>
        <w:jc w:val="both"/>
        <w:rPr>
          <w:sz w:val="20"/>
          <w:szCs w:val="20"/>
        </w:rPr>
      </w:pPr>
      <w:r w:rsidRPr="00911E82">
        <w:rPr>
          <w:i/>
          <w:sz w:val="20"/>
          <w:szCs w:val="20"/>
        </w:rPr>
        <w:t xml:space="preserve">Within a maximum of 05 working days from the date of notice of the results of the investigation and complaint handling to the customer, VAB shall compensate the customer for losses according to the agreement and regulations of current law for losses arising not due to the customer's fault and/or not falling under the force majeure as prescribed in these Terms and Conditions. In </w:t>
      </w:r>
      <w:r w:rsidRPr="00911E82">
        <w:rPr>
          <w:i/>
          <w:sz w:val="20"/>
          <w:szCs w:val="20"/>
          <w:lang w:val="pt-BR"/>
        </w:rPr>
        <w:t>case the above investigation and complaint handling period has expired but the cause or fault of which party has not been determined, within the next 15 working days, VAB shall agree with the customer on a plan to handle the investigation and complaint;</w:t>
      </w:r>
    </w:p>
    <w:p w14:paraId="7A0C9EDB" w14:textId="7870E2F8" w:rsidR="003161B7" w:rsidRPr="00911E82" w:rsidRDefault="003161B7" w:rsidP="00911E82">
      <w:pPr>
        <w:widowControl w:val="0"/>
        <w:numPr>
          <w:ilvl w:val="1"/>
          <w:numId w:val="50"/>
        </w:numPr>
        <w:tabs>
          <w:tab w:val="left" w:pos="851"/>
        </w:tabs>
        <w:ind w:left="540" w:hanging="540"/>
        <w:contextualSpacing/>
        <w:jc w:val="both"/>
        <w:rPr>
          <w:spacing w:val="-2"/>
        </w:rPr>
      </w:pPr>
      <w:r w:rsidRPr="00911E82">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1DC03D1B" w14:textId="3CC649BD"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the above-mentioned deadline for handling and resolving complaints has expired but the cause or fault of the party has not been determined, within the next 15 working days, VAB will negotiate with the customer on a plan to handle the investigation and complaint. If no agreement on the plan is reached, the dispute will be resolved in accordance with the provisions of law;</w:t>
      </w:r>
    </w:p>
    <w:p w14:paraId="06A82E46" w14:textId="66B744CA" w:rsidR="003161B7" w:rsidRPr="003D3E9C" w:rsidRDefault="003161B7" w:rsidP="00911E82">
      <w:pPr>
        <w:widowControl w:val="0"/>
        <w:numPr>
          <w:ilvl w:val="1"/>
          <w:numId w:val="50"/>
        </w:numPr>
        <w:tabs>
          <w:tab w:val="left" w:pos="851"/>
        </w:tabs>
        <w:ind w:left="540" w:hanging="540"/>
        <w:contextualSpacing/>
        <w:jc w:val="both"/>
      </w:pPr>
      <w:r w:rsidRPr="003D3E9C">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1FD6D672" w14:textId="546342BA"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of detecting a case with signs of crime, VAB will report to the competent state agency in accordance with the provisions of the law on criminal proceedings and report in writing to the State Bank (Payment Department, State Bank branches in the province or city in the area); at the same time, notify the customer in writing about the status of handling the request for verification and complaint. In case the competent state agency announces the settlement result that there is no criminal element, within 15 working days from the date of the conclusion of the competent state agency, VAB will agree with the customer on the plan to handle the investigation and complaint results and settlement.</w:t>
      </w:r>
    </w:p>
    <w:p w14:paraId="0A0B12FE" w14:textId="0DDEEC8B" w:rsidR="003161B7" w:rsidRPr="003D3E9C" w:rsidRDefault="003161B7" w:rsidP="00911E82">
      <w:pPr>
        <w:widowControl w:val="0"/>
        <w:numPr>
          <w:ilvl w:val="1"/>
          <w:numId w:val="50"/>
        </w:numPr>
        <w:tabs>
          <w:tab w:val="left" w:pos="851"/>
        </w:tabs>
        <w:ind w:left="540" w:hanging="540"/>
        <w:contextualSpacing/>
        <w:jc w:val="both"/>
      </w:pPr>
      <w:r w:rsidRPr="003D3E9C">
        <w:t>Trường hợp VAB, Chủ tài khoản thanh toán và các bên liên quan không thỏa thuận được và/hoặc không đồng ý với quá trình xử lý đề nghị tra soát, khiếu nại thì việc giải quyết tranh chấp được thực hiện theo quy định pháp luật.</w:t>
      </w:r>
    </w:p>
    <w:p w14:paraId="3C2557C1" w14:textId="7F40F5B3"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VAB, Current Account Holder, Cardholder and related parties cannot reach an agreement and/or do not agree with the process of handling the request for investigation or complaint, the dispute shall be resolved in accordance with the provisions of law.</w:t>
      </w:r>
    </w:p>
    <w:p w14:paraId="1D9DB48F" w14:textId="1EE1FBBE" w:rsidR="00BE0E36" w:rsidRPr="003D3E9C"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Phí và hạn mức</w:t>
      </w:r>
      <w:r w:rsidR="00D8313E" w:rsidRPr="003D3E9C">
        <w:rPr>
          <w:rFonts w:eastAsia="Arial Unicode MS"/>
          <w:b/>
        </w:rPr>
        <w:t>/</w:t>
      </w:r>
      <w:r w:rsidR="007370BA" w:rsidRPr="00911E82">
        <w:rPr>
          <w:b/>
          <w:i/>
          <w:noProof/>
          <w:sz w:val="20"/>
          <w:szCs w:val="20"/>
        </w:rPr>
        <w:t>Article 9.</w:t>
      </w:r>
      <w:r w:rsidR="00D8313E" w:rsidRPr="00911E82">
        <w:rPr>
          <w:b/>
          <w:i/>
          <w:sz w:val="20"/>
          <w:szCs w:val="20"/>
        </w:rPr>
        <w:t xml:space="preserve"> Fees and limits</w:t>
      </w:r>
    </w:p>
    <w:p w14:paraId="7C21659F" w14:textId="0A931E0B" w:rsidR="0038173D" w:rsidRPr="00911E82" w:rsidRDefault="0038173D" w:rsidP="00911E82">
      <w:pPr>
        <w:pStyle w:val="ListParagraph"/>
        <w:widowControl w:val="0"/>
        <w:numPr>
          <w:ilvl w:val="6"/>
          <w:numId w:val="3"/>
        </w:numPr>
        <w:tabs>
          <w:tab w:val="left" w:pos="540"/>
        </w:tabs>
        <w:ind w:left="539" w:hanging="540"/>
        <w:jc w:val="both"/>
        <w:rPr>
          <w:bCs/>
          <w:spacing w:val="-14"/>
        </w:rPr>
      </w:pPr>
      <w:r w:rsidRPr="00911E82">
        <w:rPr>
          <w:bCs/>
          <w:spacing w:val="-14"/>
        </w:rPr>
        <w:t>Hạn mức các Dịch vụ các loại hình phí dịch vụ và mức thu phí sẽ được VAB ban hành trong từng thời kỳ.</w:t>
      </w:r>
    </w:p>
    <w:p w14:paraId="48F44E88" w14:textId="5186071E"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Service limits, service fee types and fee levels will be issued by VAB from time to time.</w:t>
      </w:r>
    </w:p>
    <w:p w14:paraId="1869BF94" w14:textId="3E01A1F5" w:rsidR="0038173D" w:rsidRPr="00911E82" w:rsidRDefault="0038173D" w:rsidP="00911E82">
      <w:pPr>
        <w:pStyle w:val="ListParagraph"/>
        <w:widowControl w:val="0"/>
        <w:numPr>
          <w:ilvl w:val="6"/>
          <w:numId w:val="3"/>
        </w:numPr>
        <w:tabs>
          <w:tab w:val="left" w:pos="540"/>
        </w:tabs>
        <w:ind w:left="539" w:hanging="540"/>
        <w:jc w:val="both"/>
        <w:rPr>
          <w:bCs/>
          <w:spacing w:val="-6"/>
        </w:rPr>
      </w:pPr>
      <w:r w:rsidRPr="00911E82">
        <w:rPr>
          <w:bCs/>
          <w:spacing w:val="-6"/>
        </w:rPr>
        <w:t>Hạn mức và biểu phí Dịch vụ được VAB công bố trên website</w:t>
      </w:r>
      <w:r w:rsidRPr="00911E82">
        <w:rPr>
          <w:spacing w:val="-6"/>
        </w:rPr>
        <w:t xml:space="preserve"> theo địa chỉ </w:t>
      </w:r>
      <w:hyperlink r:id="rId14" w:history="1">
        <w:r w:rsidRPr="00911E82">
          <w:rPr>
            <w:rStyle w:val="Hyperlink"/>
            <w:color w:val="auto"/>
            <w:spacing w:val="-6"/>
          </w:rPr>
          <w:t>www.vietabank.com.vn</w:t>
        </w:r>
      </w:hyperlink>
      <w:r w:rsidRPr="00911E82">
        <w:rPr>
          <w:bCs/>
          <w:spacing w:val="-6"/>
        </w:rPr>
        <w:t xml:space="preserve"> và tại Đơn vị kinh doanh của VAB để thuận tiện cho Khách hàng theo dõi. </w:t>
      </w:r>
    </w:p>
    <w:p w14:paraId="5FAEF869" w14:textId="15A4D33F"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 xml:space="preserve">Service limits and fees published by VAB on the website </w:t>
      </w:r>
      <w:r w:rsidRPr="00911E82">
        <w:rPr>
          <w:i/>
          <w:sz w:val="20"/>
          <w:szCs w:val="20"/>
        </w:rPr>
        <w:t xml:space="preserve">at </w:t>
      </w:r>
      <w:hyperlink r:id="rId15" w:history="1">
        <w:r w:rsidRPr="00911E82">
          <w:rPr>
            <w:rStyle w:val="Hyperlink"/>
            <w:i/>
            <w:color w:val="auto"/>
            <w:sz w:val="20"/>
            <w:szCs w:val="20"/>
          </w:rPr>
          <w:t xml:space="preserve">www.vietabank.com.vn </w:t>
        </w:r>
      </w:hyperlink>
      <w:r w:rsidRPr="00911E82">
        <w:rPr>
          <w:bCs/>
          <w:i/>
          <w:sz w:val="20"/>
          <w:szCs w:val="20"/>
        </w:rPr>
        <w:t>and at VAB's Business Units are for the convenience of Customers.</w:t>
      </w:r>
    </w:p>
    <w:p w14:paraId="74326658" w14:textId="2985F4D5" w:rsidR="0038173D" w:rsidRPr="003D3E9C" w:rsidRDefault="0038173D" w:rsidP="00911E82">
      <w:pPr>
        <w:pStyle w:val="ListParagraph"/>
        <w:widowControl w:val="0"/>
        <w:numPr>
          <w:ilvl w:val="6"/>
          <w:numId w:val="3"/>
        </w:numPr>
        <w:tabs>
          <w:tab w:val="left" w:pos="540"/>
        </w:tabs>
        <w:ind w:left="539" w:hanging="540"/>
        <w:jc w:val="both"/>
        <w:rPr>
          <w:bCs/>
        </w:rPr>
      </w:pPr>
      <w:r w:rsidRPr="003D3E9C">
        <w:rPr>
          <w:bCs/>
        </w:rPr>
        <w:t xml:space="preserve">Khi có sự thay đổi về hạn mức sử dụng và phí, biểu phí mới sẽ được gửi tới khách hàng bằng </w:t>
      </w:r>
      <w:r w:rsidRPr="003D3E9C">
        <w:rPr>
          <w:bCs/>
          <w:spacing w:val="-2"/>
        </w:rPr>
        <w:t xml:space="preserve">phương thức và/hoặc </w:t>
      </w:r>
      <w:r w:rsidRPr="003D3E9C">
        <w:t>qua các kênh thông tin khác</w:t>
      </w:r>
      <w:r w:rsidRPr="003D3E9C">
        <w:rPr>
          <w:bCs/>
        </w:rPr>
        <w:t xml:space="preserve"> </w:t>
      </w:r>
      <w:r w:rsidRPr="003D3E9C">
        <w:rPr>
          <w:bCs/>
          <w:spacing w:val="-2"/>
        </w:rPr>
        <w:t>theo quy định của VAB từng thời kỳ tối thiểu 03 (</w:t>
      </w:r>
      <w:r w:rsidRPr="003D3E9C">
        <w:rPr>
          <w:bCs/>
          <w:i/>
          <w:spacing w:val="-2"/>
        </w:rPr>
        <w:t>ba</w:t>
      </w:r>
      <w:r w:rsidRPr="003D3E9C">
        <w:rPr>
          <w:bCs/>
          <w:spacing w:val="-2"/>
        </w:rPr>
        <w:t>) ngày đối với Dịch vụ TKTT trước khi được áp dụng.</w:t>
      </w:r>
    </w:p>
    <w:p w14:paraId="130E488D" w14:textId="55E6F683"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 xml:space="preserve">When there is a change in usage limits and fees, the new fee schedule will be sent to customers by other means and/or </w:t>
      </w:r>
      <w:r w:rsidRPr="00911E82">
        <w:rPr>
          <w:i/>
          <w:sz w:val="20"/>
          <w:szCs w:val="20"/>
        </w:rPr>
        <w:t>through other information channels</w:t>
      </w:r>
      <w:r w:rsidR="0006548B" w:rsidRPr="00911E82">
        <w:rPr>
          <w:i/>
          <w:sz w:val="20"/>
          <w:szCs w:val="20"/>
        </w:rPr>
        <w:t xml:space="preserve"> </w:t>
      </w:r>
      <w:r w:rsidRPr="00911E82">
        <w:rPr>
          <w:bCs/>
          <w:i/>
          <w:sz w:val="20"/>
          <w:szCs w:val="20"/>
        </w:rPr>
        <w:t>according to VAB's regulations from time to time, at least 03 (three) days for the TT Account Service before being applied.</w:t>
      </w:r>
    </w:p>
    <w:p w14:paraId="6778D642" w14:textId="67563826" w:rsidR="0038173D" w:rsidRPr="00911E82"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rPr>
        <w:lastRenderedPageBreak/>
        <w:t xml:space="preserve"> </w:t>
      </w:r>
      <w:r w:rsidRPr="003D3E9C">
        <w:rPr>
          <w:rFonts w:eastAsia="Arial Unicode MS"/>
          <w:b/>
        </w:rPr>
        <w:t>Thông báo</w:t>
      </w:r>
      <w:r w:rsidR="00D8313E" w:rsidRPr="003D3E9C">
        <w:rPr>
          <w:rFonts w:eastAsia="Arial Unicode MS"/>
          <w:b/>
        </w:rPr>
        <w:t>/</w:t>
      </w:r>
      <w:r w:rsidR="007370BA" w:rsidRPr="00911E82">
        <w:rPr>
          <w:b/>
          <w:i/>
          <w:noProof/>
          <w:sz w:val="20"/>
          <w:szCs w:val="20"/>
        </w:rPr>
        <w:t>Article 10.</w:t>
      </w:r>
      <w:r w:rsidR="00D8313E" w:rsidRPr="00911E82">
        <w:rPr>
          <w:b/>
          <w:i/>
          <w:sz w:val="20"/>
          <w:szCs w:val="20"/>
        </w:rPr>
        <w:t xml:space="preserve"> Notice</w:t>
      </w:r>
    </w:p>
    <w:p w14:paraId="05AC22E6" w14:textId="6C540EC7" w:rsidR="0038173D" w:rsidRPr="003D3E9C" w:rsidRDefault="0038173D" w:rsidP="00911E82">
      <w:pPr>
        <w:pStyle w:val="ListParagraph"/>
        <w:numPr>
          <w:ilvl w:val="0"/>
          <w:numId w:val="52"/>
        </w:numPr>
        <w:ind w:left="539" w:hanging="540"/>
        <w:jc w:val="both"/>
      </w:pPr>
      <w:r w:rsidRPr="003D3E9C">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6FC7D097" w14:textId="50BDCD63" w:rsidR="00D8313E" w:rsidRPr="00911E82" w:rsidRDefault="00D8313E" w:rsidP="00911E82">
      <w:pPr>
        <w:pStyle w:val="ListParagraph"/>
        <w:ind w:left="539"/>
        <w:jc w:val="both"/>
        <w:rPr>
          <w:sz w:val="20"/>
          <w:szCs w:val="20"/>
        </w:rPr>
      </w:pPr>
      <w:r w:rsidRPr="00911E82">
        <w:rPr>
          <w:i/>
          <w:sz w:val="20"/>
          <w:szCs w:val="20"/>
        </w:rPr>
        <w:t>Notices and information related to these Terms and Conditions shall be made by VAB via one/more of the following methods: SMS, phone call, post (letter); hand delivery or fax/telex according to the information of the parties stated at the beginning of this Agreement.</w:t>
      </w:r>
    </w:p>
    <w:p w14:paraId="37C37346" w14:textId="536562DF" w:rsidR="0038173D" w:rsidRPr="003D3E9C" w:rsidRDefault="0038173D" w:rsidP="00911E82">
      <w:pPr>
        <w:pStyle w:val="ListParagraph"/>
        <w:numPr>
          <w:ilvl w:val="0"/>
          <w:numId w:val="52"/>
        </w:numPr>
        <w:ind w:left="539" w:hanging="540"/>
        <w:jc w:val="both"/>
      </w:pPr>
      <w:r w:rsidRPr="003D3E9C">
        <w:t>Các văn bản thông báo, trao đổi thông tin giữa KH và VAB được coi là đã nhận vào thời điểm dưới đây:</w:t>
      </w:r>
    </w:p>
    <w:p w14:paraId="738ED542" w14:textId="73F04D92" w:rsidR="00D8313E" w:rsidRPr="00911E82" w:rsidRDefault="00D8313E" w:rsidP="00911E82">
      <w:pPr>
        <w:pStyle w:val="ListParagraph"/>
        <w:ind w:left="539"/>
        <w:jc w:val="both"/>
        <w:rPr>
          <w:sz w:val="20"/>
          <w:szCs w:val="20"/>
        </w:rPr>
      </w:pPr>
      <w:r w:rsidRPr="00911E82">
        <w:rPr>
          <w:i/>
          <w:sz w:val="20"/>
          <w:szCs w:val="20"/>
        </w:rPr>
        <w:t>Notices and information exchanges between the Customer and VAB are considered to have been received at the following times:</w:t>
      </w:r>
    </w:p>
    <w:p w14:paraId="602A143A" w14:textId="2A301631" w:rsidR="0038173D" w:rsidRPr="003D3E9C" w:rsidRDefault="0038173D" w:rsidP="00911E82">
      <w:pPr>
        <w:pStyle w:val="ListParagraph"/>
        <w:numPr>
          <w:ilvl w:val="1"/>
          <w:numId w:val="52"/>
        </w:numPr>
        <w:ind w:left="539" w:hanging="540"/>
        <w:jc w:val="both"/>
      </w:pPr>
      <w:r w:rsidRPr="003D3E9C">
        <w:t>Vào thời điểm giao hoặc gọi điện thoại: Nếu chuyển tiếp bằng tay hoặc gọi điện;</w:t>
      </w:r>
    </w:p>
    <w:p w14:paraId="11D0145E" w14:textId="12EB848C" w:rsidR="00D8313E" w:rsidRPr="00911E82" w:rsidRDefault="00D8313E" w:rsidP="00911E82">
      <w:pPr>
        <w:pStyle w:val="ListParagraph"/>
        <w:ind w:left="539"/>
        <w:jc w:val="both"/>
        <w:rPr>
          <w:sz w:val="20"/>
          <w:szCs w:val="20"/>
        </w:rPr>
      </w:pPr>
      <w:r w:rsidRPr="00911E82">
        <w:rPr>
          <w:i/>
          <w:sz w:val="20"/>
          <w:szCs w:val="20"/>
        </w:rPr>
        <w:t>At the time of delivery or telephone call: If forwarded manually or by telephone;</w:t>
      </w:r>
    </w:p>
    <w:p w14:paraId="4956E011" w14:textId="33A985FA" w:rsidR="0038173D" w:rsidRPr="003D3E9C" w:rsidRDefault="0038173D" w:rsidP="00911E82">
      <w:pPr>
        <w:pStyle w:val="ListParagraph"/>
        <w:numPr>
          <w:ilvl w:val="1"/>
          <w:numId w:val="52"/>
        </w:numPr>
        <w:ind w:left="539" w:hanging="540"/>
        <w:jc w:val="both"/>
      </w:pPr>
      <w:r w:rsidRPr="003D3E9C">
        <w:t>07 (</w:t>
      </w:r>
      <w:r w:rsidRPr="003D3E9C">
        <w:rPr>
          <w:i/>
        </w:rPr>
        <w:t>bảy</w:t>
      </w:r>
      <w:r w:rsidRPr="003D3E9C">
        <w:t>) ngày làm việc theo dấu bưu điện (</w:t>
      </w:r>
      <w:r w:rsidRPr="003D3E9C">
        <w:rPr>
          <w:i/>
        </w:rPr>
        <w:t>với điều kiện là cước phí đã trả trước và điền đúng địa chỉ</w:t>
      </w:r>
      <w:r w:rsidRPr="003D3E9C">
        <w:t>) nếu là gửi bằng thư tín;</w:t>
      </w:r>
    </w:p>
    <w:p w14:paraId="0985A675" w14:textId="4217DE9D" w:rsidR="00D8313E" w:rsidRPr="00911E82" w:rsidRDefault="00D8313E" w:rsidP="00911E82">
      <w:pPr>
        <w:pStyle w:val="ListParagraph"/>
        <w:ind w:left="539"/>
        <w:jc w:val="both"/>
        <w:rPr>
          <w:sz w:val="20"/>
          <w:szCs w:val="20"/>
        </w:rPr>
      </w:pPr>
      <w:r w:rsidRPr="00911E82">
        <w:rPr>
          <w:i/>
          <w:sz w:val="20"/>
          <w:szCs w:val="20"/>
        </w:rPr>
        <w:t>07 (seven) working days from the postmark (provided that the postage has been prepaid and the address is correct) if sent by mail;</w:t>
      </w:r>
    </w:p>
    <w:p w14:paraId="24DED4B4" w14:textId="25B45934" w:rsidR="0038173D" w:rsidRPr="003D3E9C" w:rsidRDefault="0038173D" w:rsidP="00911E82">
      <w:pPr>
        <w:pStyle w:val="ListParagraph"/>
        <w:numPr>
          <w:ilvl w:val="1"/>
          <w:numId w:val="52"/>
        </w:numPr>
        <w:ind w:left="539" w:hanging="540"/>
        <w:jc w:val="both"/>
      </w:pPr>
      <w:r w:rsidRPr="003D3E9C">
        <w:t>Khi đã được phát đi, nếu gửi bằng telex (với điều kiện là phải có tín hiệu phản hồi chuẩn ở phần đầu và phần cuối trên bản thông báo từ phía bên gửi); hoặc</w:t>
      </w:r>
    </w:p>
    <w:p w14:paraId="12CED864" w14:textId="2FD77CFC" w:rsidR="00D8313E" w:rsidRPr="00911E82" w:rsidRDefault="00D8313E" w:rsidP="00911E82">
      <w:pPr>
        <w:pStyle w:val="ListParagraph"/>
        <w:ind w:left="539"/>
        <w:jc w:val="both"/>
        <w:rPr>
          <w:sz w:val="20"/>
          <w:szCs w:val="20"/>
        </w:rPr>
      </w:pPr>
      <w:r w:rsidRPr="00911E82">
        <w:rPr>
          <w:i/>
          <w:sz w:val="20"/>
          <w:szCs w:val="20"/>
        </w:rPr>
        <w:t>Once transmitted, if sent by telex (provided that a standard response signal is given at the beginning and end of the message from the sending party); or</w:t>
      </w:r>
    </w:p>
    <w:p w14:paraId="1392BFC8" w14:textId="475DBF78" w:rsidR="0038173D" w:rsidRPr="003D3E9C" w:rsidRDefault="0038173D" w:rsidP="00911E82">
      <w:pPr>
        <w:pStyle w:val="ListParagraph"/>
        <w:numPr>
          <w:ilvl w:val="1"/>
          <w:numId w:val="52"/>
        </w:numPr>
        <w:ind w:left="539" w:hanging="540"/>
        <w:jc w:val="both"/>
      </w:pPr>
      <w:r w:rsidRPr="003D3E9C">
        <w:t>24 (</w:t>
      </w:r>
      <w:r w:rsidRPr="003D3E9C">
        <w:rPr>
          <w:i/>
        </w:rPr>
        <w:t>hai mươi tư</w:t>
      </w:r>
      <w:r w:rsidRPr="003D3E9C">
        <w:t>) giờ sau khi gửi và có báo cáo về việc gửi fax hoàn thành tại máy gửi, nếu gửi bằng fax;</w:t>
      </w:r>
    </w:p>
    <w:p w14:paraId="72872EB0" w14:textId="293D2729" w:rsidR="00D8313E" w:rsidRPr="00911E82" w:rsidRDefault="00D8313E" w:rsidP="00911E82">
      <w:pPr>
        <w:pStyle w:val="ListParagraph"/>
        <w:ind w:left="539"/>
        <w:jc w:val="both"/>
        <w:rPr>
          <w:sz w:val="20"/>
          <w:szCs w:val="20"/>
        </w:rPr>
      </w:pPr>
      <w:r w:rsidRPr="00911E82">
        <w:rPr>
          <w:i/>
          <w:sz w:val="20"/>
          <w:szCs w:val="20"/>
        </w:rPr>
        <w:t>24 (twenty-four) hours after sending and having a report of completed fax transmission at the sending machine, if sent by fax;</w:t>
      </w:r>
    </w:p>
    <w:p w14:paraId="7FD40C95" w14:textId="38F8C928" w:rsidR="0038173D" w:rsidRPr="003D3E9C" w:rsidRDefault="0038173D" w:rsidP="00911E82">
      <w:pPr>
        <w:pStyle w:val="ListParagraph"/>
        <w:numPr>
          <w:ilvl w:val="1"/>
          <w:numId w:val="52"/>
        </w:numPr>
        <w:ind w:left="539" w:hanging="540"/>
        <w:jc w:val="both"/>
      </w:pPr>
      <w:r w:rsidRPr="003D3E9C">
        <w:t>Đối với tin nhắn SMS: Được báo gửi thành công.</w:t>
      </w:r>
    </w:p>
    <w:p w14:paraId="3B49C7A4" w14:textId="748BE338" w:rsidR="00D8313E" w:rsidRPr="00911E82" w:rsidRDefault="00D8313E" w:rsidP="00911E82">
      <w:pPr>
        <w:pStyle w:val="ListParagraph"/>
        <w:ind w:left="539"/>
        <w:jc w:val="both"/>
        <w:rPr>
          <w:sz w:val="20"/>
          <w:szCs w:val="20"/>
        </w:rPr>
      </w:pPr>
      <w:r w:rsidRPr="00911E82">
        <w:rPr>
          <w:i/>
          <w:sz w:val="20"/>
          <w:szCs w:val="20"/>
        </w:rPr>
        <w:t>For SMS messages: Reported sent successfully.</w:t>
      </w:r>
    </w:p>
    <w:p w14:paraId="13BB35EA" w14:textId="053A5D26" w:rsidR="0038173D" w:rsidRPr="003D3E9C" w:rsidRDefault="0038173D" w:rsidP="00911E82">
      <w:pPr>
        <w:pStyle w:val="ListParagraph"/>
        <w:numPr>
          <w:ilvl w:val="0"/>
          <w:numId w:val="52"/>
        </w:numPr>
        <w:ind w:left="539" w:hanging="540"/>
        <w:jc w:val="both"/>
      </w:pPr>
      <w:r w:rsidRPr="003D3E9C">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2B143C4B" w14:textId="445A4471" w:rsidR="00D8313E" w:rsidRPr="00911E82" w:rsidRDefault="00D8313E" w:rsidP="00911E82">
      <w:pPr>
        <w:pStyle w:val="ListParagraph"/>
        <w:ind w:left="539"/>
        <w:jc w:val="both"/>
        <w:rPr>
          <w:sz w:val="20"/>
          <w:szCs w:val="20"/>
        </w:rPr>
      </w:pPr>
      <w:r w:rsidRPr="00911E82">
        <w:rPr>
          <w:i/>
          <w:sz w:val="20"/>
          <w:szCs w:val="20"/>
        </w:rPr>
        <w:t>Any notice or communication pursuant to Clause 2 of this Article received on a day other than a Business Day or after business hours at the place of receipt shall be deemed to have been received on the next Business Day at that place.</w:t>
      </w:r>
    </w:p>
    <w:p w14:paraId="6AB44A23" w14:textId="1CDD21FA" w:rsidR="0038173D" w:rsidRPr="003D3E9C" w:rsidRDefault="0038173D" w:rsidP="00911E82">
      <w:pPr>
        <w:pStyle w:val="ListParagraph"/>
        <w:numPr>
          <w:ilvl w:val="0"/>
          <w:numId w:val="52"/>
        </w:numPr>
        <w:ind w:left="539" w:hanging="540"/>
        <w:jc w:val="both"/>
      </w:pPr>
      <w:r w:rsidRPr="00911E82">
        <w:rPr>
          <w:spacing w:val="-2"/>
        </w:rPr>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r w:rsidRPr="003D3E9C">
        <w:t>.</w:t>
      </w:r>
    </w:p>
    <w:p w14:paraId="6A6D274B" w14:textId="7B37E2FF" w:rsidR="00D8313E" w:rsidRPr="00911E82" w:rsidRDefault="00D8313E" w:rsidP="00911E82">
      <w:pPr>
        <w:pStyle w:val="ListParagraph"/>
        <w:ind w:left="539"/>
        <w:jc w:val="both"/>
        <w:rPr>
          <w:sz w:val="20"/>
          <w:szCs w:val="20"/>
        </w:rPr>
      </w:pPr>
      <w:r w:rsidRPr="00911E82">
        <w:rPr>
          <w:i/>
          <w:sz w:val="20"/>
          <w:szCs w:val="20"/>
        </w:rPr>
        <w:t>In case the Customer changes the address, phone number, or email to contact VAB, it is necessary to notify VAB in writing. If otherwise, VAB will send a notice to the old address, phone number, or email and it is assumed that the Customer has received the notice as prescribed in Clause 2 of this Article and the content of these notices is binding on the Customer and VAB.</w:t>
      </w:r>
    </w:p>
    <w:p w14:paraId="192AAEF7" w14:textId="389D41C2" w:rsidR="0038173D" w:rsidRPr="00911E82"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b/>
        </w:rPr>
        <w:t xml:space="preserve"> Bảo mật thông tin và tuân thủ pháp luật</w:t>
      </w:r>
      <w:r w:rsidR="00D8313E" w:rsidRPr="003D3E9C">
        <w:rPr>
          <w:rFonts w:eastAsia="Arial Unicode MS"/>
          <w:b/>
        </w:rPr>
        <w:t>/</w:t>
      </w:r>
      <w:r w:rsidR="007370BA" w:rsidRPr="00911E82">
        <w:rPr>
          <w:b/>
          <w:i/>
          <w:noProof/>
          <w:sz w:val="20"/>
          <w:szCs w:val="20"/>
        </w:rPr>
        <w:t>Article 11.</w:t>
      </w:r>
      <w:r w:rsidR="00D8313E" w:rsidRPr="00911E82">
        <w:rPr>
          <w:b/>
          <w:i/>
          <w:sz w:val="20"/>
          <w:szCs w:val="20"/>
        </w:rPr>
        <w:t xml:space="preserve"> Information security and legal compliance:</w:t>
      </w:r>
    </w:p>
    <w:p w14:paraId="56C479F9" w14:textId="4E3E63D5" w:rsidR="0038173D" w:rsidRPr="003D3E9C" w:rsidRDefault="0038173D" w:rsidP="00911E82">
      <w:pPr>
        <w:pStyle w:val="ListParagraph"/>
        <w:numPr>
          <w:ilvl w:val="0"/>
          <w:numId w:val="53"/>
        </w:numPr>
        <w:ind w:left="539" w:hanging="540"/>
        <w:jc w:val="both"/>
      </w:pPr>
      <w:r w:rsidRPr="003D3E9C">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4A88D458" w14:textId="0E2ED4C9" w:rsidR="00D8313E" w:rsidRPr="00911E82" w:rsidRDefault="003D1F3D" w:rsidP="00911E82">
      <w:pPr>
        <w:pStyle w:val="ListParagraph"/>
        <w:ind w:left="539"/>
        <w:jc w:val="both"/>
        <w:rPr>
          <w:sz w:val="20"/>
          <w:szCs w:val="20"/>
        </w:rPr>
      </w:pPr>
      <w:r w:rsidRPr="00911E82">
        <w:rPr>
          <w:i/>
          <w:sz w:val="20"/>
          <w:szCs w:val="20"/>
        </w:rPr>
        <w:t>The Customer and VAB are responsible for keeping confidential all information related to transactions and products and services provided by VAB to the Customer. The Customer and VAB commit to only using information for the purpose of exercising rights and obligations as stipulated in the Agreement, these Terms and Conditions and other Agreements (if any) between the Customer and VAB in accordance with legal regulations.</w:t>
      </w:r>
    </w:p>
    <w:p w14:paraId="4A8822D1" w14:textId="594098F1" w:rsidR="0038173D" w:rsidRPr="003D3E9C" w:rsidRDefault="0038173D" w:rsidP="00911E82">
      <w:pPr>
        <w:pStyle w:val="ListParagraph"/>
        <w:numPr>
          <w:ilvl w:val="0"/>
          <w:numId w:val="53"/>
        </w:numPr>
        <w:ind w:left="539" w:hanging="540"/>
        <w:jc w:val="both"/>
      </w:pPr>
      <w:r w:rsidRPr="003D3E9C">
        <w:t xml:space="preserve">Thông tin KH sẽ không được tiết lộ cho bất kỳ cá nhân, tổ chức nào khác theo quy định tại Khoản 1 Điều này, trừ trường hợp: </w:t>
      </w:r>
    </w:p>
    <w:p w14:paraId="1E383C81" w14:textId="44AFD0D2" w:rsidR="003D1F3D" w:rsidRPr="00911E82" w:rsidRDefault="003D1F3D" w:rsidP="00911E82">
      <w:pPr>
        <w:pStyle w:val="ListParagraph"/>
        <w:ind w:left="539"/>
        <w:jc w:val="both"/>
        <w:rPr>
          <w:sz w:val="20"/>
          <w:szCs w:val="20"/>
        </w:rPr>
      </w:pPr>
      <w:r w:rsidRPr="00911E82">
        <w:rPr>
          <w:i/>
          <w:sz w:val="20"/>
          <w:szCs w:val="20"/>
        </w:rPr>
        <w:t>Customer information will not be disclosed to any other individual or organization as prescribed in Clause 1 of this Article, except in the following cases:</w:t>
      </w:r>
    </w:p>
    <w:p w14:paraId="63AC9233" w14:textId="7B4F0B3B"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lastRenderedPageBreak/>
        <w:t>VAB</w:t>
      </w:r>
      <w:r w:rsidRPr="003D3E9C">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226EC435" w14:textId="01E223B1"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provides to competent state agencies, organizations and individuals for the purpose of operating, managing and complying with the legal regulations of Vietnam or according to international treaties and commitments that Vietnam has joined, signed and/or must comply with;</w:t>
      </w:r>
    </w:p>
    <w:p w14:paraId="6E71AC68" w14:textId="018D3176"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t>VAB</w:t>
      </w:r>
      <w:r w:rsidRPr="003D3E9C">
        <w:rPr>
          <w:bCs/>
        </w:rPr>
        <w:t xml:space="preserve"> cung cấp cho các đơn vị trực thuộc nhằm phục vụ các yêu cầu trong hoạt động nội bộ của </w:t>
      </w:r>
      <w:r w:rsidRPr="003D3E9C">
        <w:rPr>
          <w:rFonts w:eastAsia="Arial Unicode MS"/>
        </w:rPr>
        <w:t>VAB</w:t>
      </w:r>
      <w:r w:rsidRPr="003D3E9C">
        <w:rPr>
          <w:bCs/>
        </w:rPr>
        <w:t xml:space="preserve"> (</w:t>
      </w:r>
      <w:r w:rsidRPr="003D3E9C">
        <w:rPr>
          <w:bCs/>
          <w:i/>
        </w:rPr>
        <w:t>bao gồm các mục đích quản lý tín dụng và rủi ro, quy hoạch và phát triển hệ thống hoặc sản phẩm, bảo hiểm, kiểm toán và điều hành</w:t>
      </w:r>
      <w:r w:rsidRPr="003D3E9C">
        <w:rPr>
          <w:bCs/>
        </w:rPr>
        <w:t>);</w:t>
      </w:r>
    </w:p>
    <w:p w14:paraId="20AF1F63" w14:textId="3856554B"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 xml:space="preserve">provides to its affiliates to serve the internal operational requirements of </w:t>
      </w:r>
      <w:r w:rsidRPr="00911E82">
        <w:rPr>
          <w:rFonts w:eastAsia="Arial Unicode MS"/>
          <w:i/>
          <w:sz w:val="20"/>
          <w:szCs w:val="20"/>
        </w:rPr>
        <w:t xml:space="preserve">VAB </w:t>
      </w:r>
      <w:r w:rsidRPr="00911E82">
        <w:rPr>
          <w:bCs/>
          <w:i/>
          <w:sz w:val="20"/>
          <w:szCs w:val="20"/>
        </w:rPr>
        <w:t>(including credit and risk management, system or product planning and development, insurance, auditing and operations);</w:t>
      </w:r>
    </w:p>
    <w:p w14:paraId="19EFF19E" w14:textId="30072342"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t>VAB</w:t>
      </w:r>
      <w:r w:rsidRPr="003D3E9C">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3D3E9C">
        <w:rPr>
          <w:rFonts w:eastAsia="Arial Unicode MS"/>
        </w:rPr>
        <w:t>VAB</w:t>
      </w:r>
      <w:r w:rsidRPr="003D3E9C">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1CE06575" w14:textId="4BE208BA"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 xml:space="preserve">provides to third parties including but not limited to: credit institutions serving beneficiaries or remitters, correspondent banks, payment intermediary organizations, international card organizations, card switching organizations, service providers or VAB's affiliates </w:t>
      </w:r>
      <w:r w:rsidRPr="00911E82">
        <w:rPr>
          <w:rFonts w:eastAsia="Arial Unicode MS"/>
          <w:i/>
          <w:sz w:val="20"/>
          <w:szCs w:val="20"/>
        </w:rPr>
        <w:t xml:space="preserve">for </w:t>
      </w:r>
      <w:r w:rsidRPr="00911E82">
        <w:rPr>
          <w:bCs/>
          <w:i/>
          <w:sz w:val="20"/>
          <w:szCs w:val="20"/>
        </w:rPr>
        <w:t>the purpose of carrying out Customer transactions, financial crime risk management activities, preventing money laundering and other crimes; handling cases of suspected fraud, forgery, and violations of legal regulations;</w:t>
      </w:r>
    </w:p>
    <w:p w14:paraId="2514FA2A" w14:textId="2D850DE8"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bCs/>
        </w:rPr>
        <w:t>Được sự chấp thuận của Khách hàng bằng văn bản;</w:t>
      </w:r>
    </w:p>
    <w:p w14:paraId="647348E2" w14:textId="2149F7B8"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bCs/>
          <w:i/>
          <w:sz w:val="20"/>
          <w:szCs w:val="20"/>
        </w:rPr>
        <w:t>With the Customer's written consent</w:t>
      </w:r>
    </w:p>
    <w:p w14:paraId="30CDE6D7" w14:textId="6F0B79C2"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bCs/>
        </w:rPr>
        <w:t>Các trường hợp khác theo quy định của pháp luật.</w:t>
      </w:r>
    </w:p>
    <w:p w14:paraId="264B0B47" w14:textId="3B566842"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bCs/>
          <w:i/>
          <w:sz w:val="20"/>
          <w:szCs w:val="20"/>
        </w:rPr>
        <w:t>Other cases as prescribed by law.</w:t>
      </w:r>
    </w:p>
    <w:p w14:paraId="661D87D1" w14:textId="3D0A9F21" w:rsidR="0038173D" w:rsidRPr="003D3E9C" w:rsidRDefault="0038173D" w:rsidP="00911E82">
      <w:pPr>
        <w:pStyle w:val="ListParagraph"/>
        <w:numPr>
          <w:ilvl w:val="0"/>
          <w:numId w:val="53"/>
        </w:numPr>
        <w:ind w:left="539" w:hanging="540"/>
        <w:jc w:val="both"/>
        <w:rPr>
          <w:bCs/>
        </w:rPr>
      </w:pPr>
      <w:r w:rsidRPr="003D3E9C">
        <w:rPr>
          <w:bCs/>
        </w:rPr>
        <w:t xml:space="preserve">Nội dung tại Khoản 2 Điều này sẽ tiếp tục được áp dụng ngay cả trong trường hợp các Bản Điều khoản và Điều kiện này bị chấm dứt, hoặc trường hợp </w:t>
      </w:r>
      <w:r w:rsidRPr="003D3E9C">
        <w:rPr>
          <w:rFonts w:eastAsia="Arial Unicode MS"/>
        </w:rPr>
        <w:t>VAB</w:t>
      </w:r>
      <w:r w:rsidRPr="003D3E9C">
        <w:rPr>
          <w:bCs/>
        </w:rPr>
        <w:t xml:space="preserve"> ngừng cung cấp bất kỳ dịch vụ nào cho Khách Hàng hoặc trường hợp đóng bất kỳ tài khoản nào của Khách hàng.</w:t>
      </w:r>
    </w:p>
    <w:p w14:paraId="5B879AD1" w14:textId="7AB8DC06" w:rsidR="003D1F3D" w:rsidRPr="00911E82" w:rsidRDefault="003D1F3D" w:rsidP="00911E82">
      <w:pPr>
        <w:pStyle w:val="ListParagraph"/>
        <w:ind w:left="539"/>
        <w:jc w:val="both"/>
        <w:rPr>
          <w:bCs/>
          <w:sz w:val="20"/>
          <w:szCs w:val="20"/>
        </w:rPr>
      </w:pPr>
      <w:r w:rsidRPr="00911E82">
        <w:rPr>
          <w:bCs/>
          <w:i/>
          <w:sz w:val="20"/>
          <w:szCs w:val="20"/>
        </w:rPr>
        <w:t xml:space="preserve">The contents of Clause 2 of this Article shall survive even if these Terms and Conditions are terminated, or in the event that </w:t>
      </w:r>
      <w:r w:rsidRPr="00911E82">
        <w:rPr>
          <w:rFonts w:eastAsia="Arial Unicode MS"/>
          <w:i/>
          <w:sz w:val="20"/>
          <w:szCs w:val="20"/>
        </w:rPr>
        <w:t xml:space="preserve">VAB </w:t>
      </w:r>
      <w:r w:rsidRPr="00911E82">
        <w:rPr>
          <w:bCs/>
          <w:i/>
          <w:sz w:val="20"/>
          <w:szCs w:val="20"/>
        </w:rPr>
        <w:t>ceases to provide any services to the Customer or in the event that any Customer account is closed.</w:t>
      </w:r>
    </w:p>
    <w:p w14:paraId="7761C2C6" w14:textId="1AF9C59E" w:rsidR="0038173D" w:rsidRPr="003D3E9C" w:rsidRDefault="0038173D" w:rsidP="00911E82">
      <w:pPr>
        <w:pStyle w:val="ListParagraph"/>
        <w:numPr>
          <w:ilvl w:val="0"/>
          <w:numId w:val="53"/>
        </w:numPr>
        <w:ind w:left="539" w:hanging="540"/>
        <w:jc w:val="both"/>
      </w:pPr>
      <w:r w:rsidRPr="003D3E9C">
        <w:t xml:space="preserve">Bằng việc thực hiện ký Thỏa thuận, </w:t>
      </w:r>
      <w:r w:rsidRPr="003D3E9C">
        <w:rPr>
          <w:spacing w:val="4"/>
        </w:rPr>
        <w:t xml:space="preserve">KH đã đọc, hiểu và đồng ý áp dụng, phối hợp và cam kết tuân thủ Điều khoản và điều kiện chung về bảo vệ và xử lý dữ liệu cá nhân của VAB ban hành, đăng tải trên website </w:t>
      </w:r>
      <w:r w:rsidRPr="003D3E9C">
        <w:t xml:space="preserve">theo địa chỉ </w:t>
      </w:r>
      <w:hyperlink r:id="rId16" w:history="1">
        <w:r w:rsidRPr="003D3E9C">
          <w:rPr>
            <w:rStyle w:val="Hyperlink"/>
            <w:color w:val="auto"/>
          </w:rPr>
          <w:t>www.vietabank.com.vn</w:t>
        </w:r>
      </w:hyperlink>
      <w:r w:rsidRPr="003D3E9C">
        <w:t xml:space="preserve"> </w:t>
      </w:r>
      <w:r w:rsidRPr="003D3E9C">
        <w:rPr>
          <w:spacing w:val="4"/>
        </w:rPr>
        <w:t>và/hoặc trên các phương tiện thông tin đại chúng theo quy định VAB từng thời kỳ.</w:t>
      </w:r>
      <w:r w:rsidRPr="003D3E9C">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7B1F08CD" w14:textId="1CDF7392" w:rsidR="003D1F3D" w:rsidRPr="00911E82" w:rsidRDefault="003D1F3D" w:rsidP="00911E82">
      <w:pPr>
        <w:pStyle w:val="ListParagraph"/>
        <w:ind w:left="539"/>
        <w:jc w:val="both"/>
        <w:rPr>
          <w:sz w:val="20"/>
          <w:szCs w:val="20"/>
        </w:rPr>
      </w:pPr>
      <w:r w:rsidRPr="00911E82">
        <w:rPr>
          <w:i/>
          <w:sz w:val="20"/>
          <w:szCs w:val="20"/>
        </w:rPr>
        <w:t xml:space="preserve">By signing the Agreement, the Customer has read, understood and agreed to apply, cooperate and commit to comply with the General Terms and Conditions on the protection and processing of personal data issued by VAB, posted on the website at </w:t>
      </w:r>
      <w:hyperlink r:id="rId17" w:history="1">
        <w:r w:rsidRPr="00911E82">
          <w:rPr>
            <w:rStyle w:val="Hyperlink"/>
            <w:i/>
            <w:color w:val="auto"/>
            <w:sz w:val="20"/>
            <w:szCs w:val="20"/>
          </w:rPr>
          <w:t>www.vietabank.com.vn</w:t>
        </w:r>
      </w:hyperlink>
      <w:r w:rsidRPr="00911E82">
        <w:rPr>
          <w:sz w:val="20"/>
          <w:szCs w:val="20"/>
        </w:rPr>
        <w:t xml:space="preserve"> </w:t>
      </w:r>
      <w:r w:rsidRPr="00911E82">
        <w:rPr>
          <w:i/>
          <w:sz w:val="20"/>
          <w:szCs w:val="20"/>
        </w:rPr>
        <w:t>and/or on mass media according to VAB's regulations from time to time. VAB is exempted from liability and required to compensate for damages and related costs when the Customer fails to comply with the content of the General Terms and Conditions on protection and processing of personal data of VAB.</w:t>
      </w:r>
    </w:p>
    <w:p w14:paraId="3E4AC412" w14:textId="44D6014D" w:rsidR="00470C17" w:rsidRPr="003D3E9C" w:rsidRDefault="0038173D" w:rsidP="00911E82">
      <w:pPr>
        <w:pStyle w:val="ListParagraph"/>
        <w:numPr>
          <w:ilvl w:val="0"/>
          <w:numId w:val="53"/>
        </w:numPr>
        <w:ind w:left="539" w:hanging="540"/>
        <w:jc w:val="both"/>
      </w:pPr>
      <w:r w:rsidRPr="003D3E9C">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60FCC202" w14:textId="14CE4DAB" w:rsidR="003D1F3D" w:rsidRPr="004211FD" w:rsidRDefault="003D1F3D" w:rsidP="00911E82">
      <w:pPr>
        <w:pStyle w:val="ListParagraph"/>
        <w:ind w:left="539"/>
        <w:jc w:val="both"/>
        <w:rPr>
          <w:sz w:val="20"/>
          <w:szCs w:val="20"/>
        </w:rPr>
      </w:pPr>
      <w:r w:rsidRPr="004211FD">
        <w:rPr>
          <w:i/>
          <w:sz w:val="20"/>
          <w:szCs w:val="20"/>
        </w:rPr>
        <w:t xml:space="preserve">In the process of exercising rights and obligations as stipulated in the Agreement, these Terms and Conditions and other agreements (if any) between the Customer and VAB, the Customer commits to always comply with the law, including but not limited to the provisions: Fatca, anti-corruption, money laundering, terrorism, terrorist financing, financing of proliferation of weapons of mass destruction and/or subjects subject to </w:t>
      </w:r>
      <w:r w:rsidRPr="004211FD">
        <w:rPr>
          <w:i/>
          <w:sz w:val="20"/>
          <w:szCs w:val="20"/>
        </w:rPr>
        <w:lastRenderedPageBreak/>
        <w:t>decisions of the Court, competent state agencies, environmental protection, violation/concealment of violations of embargo/punishment regulations, etc.; take full responsibility before the Law and compensate for damages to related parties (if any) when violating this commitment and VAB is exempted from related responsibilities.</w:t>
      </w:r>
    </w:p>
    <w:p w14:paraId="06DE3E6D" w14:textId="6B250A34" w:rsidR="00470C17" w:rsidRPr="003D3E9C"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 xml:space="preserve"> Điều khoản thi hành</w:t>
      </w:r>
      <w:r w:rsidR="003D1F3D" w:rsidRPr="003D3E9C">
        <w:rPr>
          <w:rFonts w:eastAsia="Arial Unicode MS"/>
          <w:b/>
        </w:rPr>
        <w:t>/</w:t>
      </w:r>
      <w:r w:rsidR="007370BA" w:rsidRPr="00911E82">
        <w:rPr>
          <w:b/>
          <w:i/>
          <w:noProof/>
          <w:sz w:val="20"/>
          <w:szCs w:val="20"/>
        </w:rPr>
        <w:t>Article 12.</w:t>
      </w:r>
      <w:r w:rsidR="003D1F3D" w:rsidRPr="00911E82">
        <w:rPr>
          <w:b/>
          <w:i/>
          <w:sz w:val="20"/>
          <w:szCs w:val="20"/>
        </w:rPr>
        <w:t xml:space="preserve"> Provisions of implementation</w:t>
      </w:r>
    </w:p>
    <w:p w14:paraId="2C5BADD9" w14:textId="6665A2B9" w:rsidR="0038173D" w:rsidRPr="003D3E9C" w:rsidRDefault="0038173D" w:rsidP="00911E82">
      <w:pPr>
        <w:pStyle w:val="ListParagraph"/>
        <w:widowControl w:val="0"/>
        <w:numPr>
          <w:ilvl w:val="6"/>
          <w:numId w:val="54"/>
        </w:numPr>
        <w:tabs>
          <w:tab w:val="left" w:pos="540"/>
          <w:tab w:val="left" w:pos="720"/>
        </w:tabs>
        <w:ind w:left="539" w:hanging="540"/>
        <w:jc w:val="both"/>
      </w:pPr>
      <w:r w:rsidRPr="003D3E9C">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642086AB" w14:textId="7CA67A5A" w:rsidR="003D1F3D" w:rsidRPr="00911E82" w:rsidRDefault="003D1F3D" w:rsidP="00911E82">
      <w:pPr>
        <w:pStyle w:val="ListParagraph"/>
        <w:widowControl w:val="0"/>
        <w:tabs>
          <w:tab w:val="left" w:pos="540"/>
          <w:tab w:val="left" w:pos="720"/>
        </w:tabs>
        <w:ind w:left="539"/>
        <w:jc w:val="both"/>
        <w:rPr>
          <w:sz w:val="20"/>
          <w:szCs w:val="20"/>
        </w:rPr>
      </w:pPr>
      <w:r w:rsidRPr="00911E82">
        <w:rPr>
          <w:i/>
          <w:sz w:val="20"/>
          <w:szCs w:val="20"/>
        </w:rPr>
        <w:t>These Terms and Conditions are governed by the laws of the Socialist Republic of Vietnam. If any term or condition hereof or any part or clause of these Terms and Conditions is declared invalid or unenforceable by a competent State agency, such term or condition shall not invalidate the other terms and conditions, parts or clauses of these Terms and Conditions.</w:t>
      </w:r>
    </w:p>
    <w:p w14:paraId="54292397" w14:textId="640F5CA5" w:rsidR="0038173D" w:rsidRPr="009F0A94" w:rsidRDefault="0038173D" w:rsidP="00911E82">
      <w:pPr>
        <w:pStyle w:val="ListParagraph"/>
        <w:widowControl w:val="0"/>
        <w:numPr>
          <w:ilvl w:val="6"/>
          <w:numId w:val="54"/>
        </w:numPr>
        <w:tabs>
          <w:tab w:val="left" w:pos="540"/>
          <w:tab w:val="left" w:pos="720"/>
        </w:tabs>
        <w:ind w:left="539" w:hanging="540"/>
        <w:jc w:val="both"/>
        <w:rPr>
          <w:spacing w:val="-2"/>
        </w:rPr>
      </w:pPr>
      <w:r w:rsidRPr="009F0A94">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3C621ECD" w14:textId="7C2DB05B" w:rsidR="003D1F3D" w:rsidRPr="003D3E9C" w:rsidRDefault="003D1F3D" w:rsidP="00911E82">
      <w:pPr>
        <w:pStyle w:val="ListParagraph"/>
        <w:widowControl w:val="0"/>
        <w:tabs>
          <w:tab w:val="left" w:pos="540"/>
          <w:tab w:val="left" w:pos="720"/>
        </w:tabs>
        <w:ind w:left="539"/>
        <w:jc w:val="both"/>
      </w:pPr>
      <w:r w:rsidRPr="00911E82">
        <w:rPr>
          <w:i/>
          <w:sz w:val="20"/>
          <w:szCs w:val="20"/>
        </w:rPr>
        <w:t>Any content not specified in these Terms and Conditions will be implemented in accordance with VAB's product and service regulations and relevant legal regulations</w:t>
      </w:r>
      <w:r w:rsidRPr="003D3E9C">
        <w:rPr>
          <w:i/>
        </w:rPr>
        <w:t>.</w:t>
      </w:r>
    </w:p>
    <w:p w14:paraId="7AE0498B" w14:textId="6698B7EA" w:rsidR="0038173D" w:rsidRPr="003D3E9C" w:rsidRDefault="0038173D" w:rsidP="00911E82">
      <w:pPr>
        <w:pStyle w:val="ListParagraph"/>
        <w:widowControl w:val="0"/>
        <w:numPr>
          <w:ilvl w:val="6"/>
          <w:numId w:val="54"/>
        </w:numPr>
        <w:tabs>
          <w:tab w:val="left" w:pos="540"/>
          <w:tab w:val="left" w:pos="720"/>
        </w:tabs>
        <w:ind w:left="539" w:hanging="540"/>
        <w:jc w:val="both"/>
      </w:pPr>
      <w:r w:rsidRPr="009F0A94">
        <w:rPr>
          <w:spacing w:val="-4"/>
        </w:rPr>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r w:rsidRPr="003D3E9C">
        <w:t>.</w:t>
      </w:r>
    </w:p>
    <w:p w14:paraId="0BD4670D" w14:textId="338CF1F5" w:rsidR="003D1F3D" w:rsidRPr="00911E82" w:rsidRDefault="00D76C2F" w:rsidP="00911E82">
      <w:pPr>
        <w:pStyle w:val="ListParagraph"/>
        <w:widowControl w:val="0"/>
        <w:tabs>
          <w:tab w:val="left" w:pos="540"/>
          <w:tab w:val="left" w:pos="720"/>
        </w:tabs>
        <w:ind w:left="539"/>
        <w:jc w:val="both"/>
        <w:rPr>
          <w:sz w:val="20"/>
          <w:szCs w:val="20"/>
        </w:rPr>
      </w:pPr>
      <w:r w:rsidRPr="00911E82">
        <w:rPr>
          <w:i/>
          <w:sz w:val="20"/>
          <w:szCs w:val="20"/>
        </w:rPr>
        <w:t>In case of any dispute that the parties cannot resolve through negotiation in the spirit of cooperation, equality and mutual respect, such dispute shall be referred to a competent Court for resolution in accordance with the laws of the Socialist Republic of Vietnam.</w:t>
      </w:r>
    </w:p>
    <w:p w14:paraId="34D2E7D2" w14:textId="160B2D03" w:rsidR="0038173D" w:rsidRPr="003D3E9C" w:rsidRDefault="0038173D" w:rsidP="00911E82">
      <w:pPr>
        <w:pStyle w:val="ListParagraph"/>
        <w:widowControl w:val="0"/>
        <w:numPr>
          <w:ilvl w:val="6"/>
          <w:numId w:val="54"/>
        </w:numPr>
        <w:tabs>
          <w:tab w:val="left" w:pos="540"/>
          <w:tab w:val="left" w:pos="720"/>
        </w:tabs>
        <w:ind w:left="539" w:hanging="540"/>
        <w:jc w:val="both"/>
      </w:pPr>
      <w:r w:rsidRPr="003D3E9C">
        <w:t xml:space="preserve">Các </w:t>
      </w:r>
      <w:r w:rsidR="00D07A88" w:rsidRPr="003D3E9C">
        <w:t>Đ</w:t>
      </w:r>
      <w:r w:rsidRPr="003D3E9C">
        <w:t xml:space="preserve">iều khoản và </w:t>
      </w:r>
      <w:r w:rsidR="00D07A88" w:rsidRPr="003D3E9C">
        <w:t>Đ</w:t>
      </w:r>
      <w:r w:rsidRPr="003D3E9C">
        <w:t>iều kiện của Bản Điều khoản và Điều kiện này có hiệu lực và được áp dụng với Khách hàng kể từ ngày Khách hàng ký Thỏa thuận và được NH chấp thuận cho đến khi VAB và Khách hàng đã thực hiện xong toàn bộ quyền và nghĩa vụ theo Bản Điều khoản và Điều kiện này, quy định của VAB và các văn bản, quy định có liên quan của pháp luật.</w:t>
      </w:r>
    </w:p>
    <w:p w14:paraId="45CA7B25" w14:textId="1700C763" w:rsidR="00D76C2F" w:rsidRPr="00911E82" w:rsidRDefault="00D76C2F" w:rsidP="00911E82">
      <w:pPr>
        <w:pStyle w:val="ListParagraph"/>
        <w:widowControl w:val="0"/>
        <w:tabs>
          <w:tab w:val="left" w:pos="540"/>
          <w:tab w:val="left" w:pos="720"/>
        </w:tabs>
        <w:ind w:left="539"/>
        <w:jc w:val="both"/>
        <w:rPr>
          <w:i/>
          <w:sz w:val="20"/>
          <w:szCs w:val="20"/>
        </w:rPr>
      </w:pPr>
      <w:r w:rsidRPr="00911E82">
        <w:rPr>
          <w:i/>
          <w:sz w:val="20"/>
          <w:szCs w:val="20"/>
        </w:rPr>
        <w:t>The terms and conditions of these Terms and Conditions are effective and applicable to the Customer from the date the Customer signs the Agreement and is accepted by the Bank until VAB and the Customer have fully performed all rights and obligations under these Terms and Conditions, VAB's regulations and relevant legal documents and regulations.</w:t>
      </w:r>
    </w:p>
    <w:p w14:paraId="7C0180D6" w14:textId="77777777" w:rsidR="00007451" w:rsidRDefault="00007451" w:rsidP="00911E82">
      <w:pPr>
        <w:pStyle w:val="ListParagraph"/>
        <w:widowControl w:val="0"/>
        <w:numPr>
          <w:ilvl w:val="6"/>
          <w:numId w:val="54"/>
        </w:numPr>
        <w:tabs>
          <w:tab w:val="left" w:pos="540"/>
          <w:tab w:val="left" w:pos="720"/>
        </w:tabs>
        <w:ind w:left="539" w:hanging="540"/>
        <w:jc w:val="both"/>
        <w:rPr>
          <w:spacing w:val="-8"/>
        </w:rPr>
      </w:pPr>
      <w:r w:rsidRPr="00007451">
        <w:t>Trong</w:t>
      </w:r>
      <w:r w:rsidRPr="00950869">
        <w:rPr>
          <w:spacing w:val="-8"/>
        </w:rPr>
        <w:t xml:space="preserve"> trường hợp giữa nội dung về tiếng việt và tiếng anh có mâu thuẫn/không đồng nhất về cách hiểu thì nội dung tiếng việt được ưu tiên áp dụng.</w:t>
      </w:r>
    </w:p>
    <w:p w14:paraId="13EDF1E4" w14:textId="371F2162" w:rsidR="00007451" w:rsidRPr="00911E82" w:rsidRDefault="00007451" w:rsidP="00911E82">
      <w:pPr>
        <w:pStyle w:val="ListParagraph"/>
        <w:widowControl w:val="0"/>
        <w:tabs>
          <w:tab w:val="left" w:pos="540"/>
          <w:tab w:val="left" w:pos="720"/>
        </w:tabs>
        <w:ind w:left="539"/>
        <w:jc w:val="both"/>
        <w:rPr>
          <w:sz w:val="20"/>
          <w:szCs w:val="20"/>
        </w:rPr>
      </w:pPr>
      <w:r w:rsidRPr="009F0A94">
        <w:rPr>
          <w:i/>
          <w:spacing w:val="-10"/>
          <w:sz w:val="20"/>
          <w:szCs w:val="20"/>
        </w:rPr>
        <w:t>If there are contradictions/inconsistencies in the Vietnamese content and English content, the Vietnamese content shall prevail</w:t>
      </w:r>
      <w:r w:rsidR="005A632B" w:rsidRPr="00911E82">
        <w:rPr>
          <w:i/>
          <w:spacing w:val="-8"/>
          <w:sz w:val="20"/>
          <w:szCs w:val="20"/>
        </w:rPr>
        <w:t>.</w:t>
      </w:r>
    </w:p>
    <w:sectPr w:rsidR="00007451" w:rsidRPr="00911E82" w:rsidSect="007370BA">
      <w:headerReference w:type="default" r:id="rId18"/>
      <w:footerReference w:type="default" r:id="rId19"/>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29B5" w14:textId="77777777" w:rsidR="000247F4" w:rsidRDefault="000247F4" w:rsidP="00A11969">
      <w:r>
        <w:separator/>
      </w:r>
    </w:p>
  </w:endnote>
  <w:endnote w:type="continuationSeparator" w:id="0">
    <w:p w14:paraId="77D39A1A" w14:textId="77777777" w:rsidR="000247F4" w:rsidRDefault="000247F4"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Borders>
        <w:top w:val="single" w:sz="4" w:space="0" w:color="auto"/>
      </w:tblBorders>
      <w:tblLayout w:type="fixed"/>
      <w:tblLook w:val="0000" w:firstRow="0" w:lastRow="0" w:firstColumn="0" w:lastColumn="0" w:noHBand="0" w:noVBand="0"/>
    </w:tblPr>
    <w:tblGrid>
      <w:gridCol w:w="2410"/>
      <w:gridCol w:w="2977"/>
      <w:gridCol w:w="3402"/>
      <w:gridCol w:w="1134"/>
    </w:tblGrid>
    <w:tr w:rsidR="00FF2F4F" w:rsidRPr="00956766" w14:paraId="2388C35E" w14:textId="77777777" w:rsidTr="001F3D6E">
      <w:trPr>
        <w:trHeight w:val="413"/>
      </w:trPr>
      <w:tc>
        <w:tcPr>
          <w:tcW w:w="2410" w:type="dxa"/>
        </w:tcPr>
        <w:p w14:paraId="022B1019" w14:textId="018F32B6" w:rsidR="00FF2F4F" w:rsidRPr="00956766" w:rsidRDefault="00FF2F4F" w:rsidP="008541B7">
          <w:pPr>
            <w:pStyle w:val="Footer"/>
            <w:spacing w:before="120"/>
            <w:ind w:left="-57" w:right="-57" w:hanging="51"/>
            <w:rPr>
              <w:sz w:val="18"/>
              <w:szCs w:val="18"/>
            </w:rPr>
          </w:pPr>
          <w:r w:rsidRPr="00956766">
            <w:rPr>
              <w:sz w:val="18"/>
              <w:szCs w:val="18"/>
            </w:rPr>
            <w:t xml:space="preserve">Mã số: </w:t>
          </w:r>
          <w:r>
            <w:rPr>
              <w:sz w:val="18"/>
              <w:szCs w:val="18"/>
            </w:rPr>
            <w:t>BM3</w:t>
          </w:r>
          <w:r w:rsidR="008541B7">
            <w:rPr>
              <w:sz w:val="18"/>
              <w:szCs w:val="18"/>
            </w:rPr>
            <w:t>7</w:t>
          </w:r>
          <w:r>
            <w:rPr>
              <w:sz w:val="18"/>
              <w:szCs w:val="18"/>
            </w:rPr>
            <w:t>/HTKD.04</w:t>
          </w:r>
        </w:p>
      </w:tc>
      <w:tc>
        <w:tcPr>
          <w:tcW w:w="2977" w:type="dxa"/>
        </w:tcPr>
        <w:p w14:paraId="49155105" w14:textId="77777777" w:rsidR="00FF2F4F" w:rsidRPr="00956766" w:rsidRDefault="00FF2F4F"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402" w:type="dxa"/>
        </w:tcPr>
        <w:p w14:paraId="51D217A9" w14:textId="77777777" w:rsidR="00FF2F4F" w:rsidRPr="00956766" w:rsidRDefault="00FF2F4F"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134" w:type="dxa"/>
        </w:tcPr>
        <w:p w14:paraId="03E28158" w14:textId="1C6E7DD7" w:rsidR="00FF2F4F" w:rsidRPr="00956766" w:rsidRDefault="00FF2F4F"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8C6CA9">
            <w:rPr>
              <w:bCs/>
              <w:noProof/>
              <w:sz w:val="18"/>
              <w:szCs w:val="18"/>
            </w:rPr>
            <w:t>16</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8C6CA9">
            <w:rPr>
              <w:bCs/>
              <w:noProof/>
              <w:sz w:val="18"/>
              <w:szCs w:val="18"/>
            </w:rPr>
            <w:t>16</w:t>
          </w:r>
          <w:r w:rsidRPr="00956766">
            <w:rPr>
              <w:bCs/>
              <w:sz w:val="18"/>
              <w:szCs w:val="18"/>
            </w:rPr>
            <w:fldChar w:fldCharType="end"/>
          </w:r>
        </w:p>
      </w:tc>
    </w:tr>
  </w:tbl>
  <w:p w14:paraId="45447337" w14:textId="1D851D34" w:rsidR="00FF2F4F" w:rsidRDefault="00FF2F4F" w:rsidP="001F3D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3FD97" w14:textId="77777777" w:rsidR="000247F4" w:rsidRDefault="000247F4" w:rsidP="00A11969">
      <w:r>
        <w:separator/>
      </w:r>
    </w:p>
  </w:footnote>
  <w:footnote w:type="continuationSeparator" w:id="0">
    <w:p w14:paraId="30D2955A" w14:textId="77777777" w:rsidR="000247F4" w:rsidRDefault="000247F4" w:rsidP="00A11969">
      <w:r>
        <w:continuationSeparator/>
      </w:r>
    </w:p>
  </w:footnote>
  <w:footnote w:id="1">
    <w:p w14:paraId="4D1FD348" w14:textId="6C3ADE71" w:rsidR="00FF2F4F" w:rsidRDefault="00FF2F4F" w:rsidP="007B73D9">
      <w:pPr>
        <w:pStyle w:val="FootnoteText"/>
        <w:ind w:left="142" w:hanging="142"/>
      </w:pPr>
      <w:r>
        <w:rPr>
          <w:rStyle w:val="FootnoteReference"/>
        </w:rPr>
        <w:footnoteRef/>
      </w:r>
      <w:r>
        <w:t xml:space="preserve"> Thời gian áp dụng: Đối với tài khoản thanh toán của tổ chức là 01/07/2025/</w:t>
      </w:r>
      <w:r w:rsidRPr="006F0722">
        <w:rPr>
          <w:i/>
        </w:rPr>
        <w:t xml:space="preserve">Applicable period: For </w:t>
      </w:r>
      <w:r w:rsidR="002B2197" w:rsidRPr="002B2197">
        <w:rPr>
          <w:i/>
        </w:rPr>
        <w:t>institutional</w:t>
      </w:r>
      <w:r w:rsidRPr="006F0722">
        <w:rPr>
          <w:i/>
        </w:rPr>
        <w:t xml:space="preserve"> </w:t>
      </w:r>
      <w:r>
        <w:rPr>
          <w:i/>
        </w:rPr>
        <w:t>Current Account</w:t>
      </w:r>
      <w:r w:rsidRPr="006F0722">
        <w:rPr>
          <w:i/>
        </w:rPr>
        <w:t>s is 01/0</w:t>
      </w:r>
      <w:r w:rsidR="002B2197">
        <w:rPr>
          <w:i/>
        </w:rPr>
        <w:t>7</w:t>
      </w:r>
      <w:r w:rsidRPr="006F0722">
        <w:rPr>
          <w:i/>
        </w:rPr>
        <w:t>/2025</w:t>
      </w:r>
      <w:r>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077E8B86" w:rsidR="00FF2F4F" w:rsidRPr="001F3D6E" w:rsidRDefault="00FF2F4F" w:rsidP="001F3D6E">
    <w:pPr>
      <w:pStyle w:val="Header"/>
    </w:pPr>
    <w:r w:rsidRPr="009F6D73">
      <w:rPr>
        <w:noProof/>
      </w:rPr>
      <w:drawing>
        <wp:inline distT="0" distB="0" distL="0" distR="0" wp14:anchorId="1CBB4D3A" wp14:editId="6C8C4053">
          <wp:extent cx="5939790" cy="446992"/>
          <wp:effectExtent l="0" t="0" r="0" b="0"/>
          <wp:docPr id="18" name="Picture 18"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46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1C22A43C"/>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2B94"/>
    <w:multiLevelType w:val="multilevel"/>
    <w:tmpl w:val="30BC0AE4"/>
    <w:lvl w:ilvl="0">
      <w:start w:val="1"/>
      <w:numFmt w:val="decimal"/>
      <w:lvlText w:val="%1."/>
      <w:lvlJc w:val="left"/>
      <w:pPr>
        <w:ind w:left="502"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2B014D0"/>
    <w:multiLevelType w:val="hybridMultilevel"/>
    <w:tmpl w:val="4ED00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5693F"/>
    <w:multiLevelType w:val="hybridMultilevel"/>
    <w:tmpl w:val="A946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1639F"/>
    <w:multiLevelType w:val="multilevel"/>
    <w:tmpl w:val="7EB6A4D0"/>
    <w:lvl w:ilvl="0">
      <w:start w:val="1"/>
      <w:numFmt w:val="decimal"/>
      <w:lvlText w:val="Điều %1."/>
      <w:lvlJc w:val="left"/>
      <w:pPr>
        <w:ind w:left="9575" w:hanging="360"/>
      </w:pPr>
      <w:rPr>
        <w:rFonts w:hint="default"/>
        <w:b/>
      </w:rPr>
    </w:lvl>
    <w:lvl w:ilvl="1">
      <w:start w:val="1"/>
      <w:numFmt w:val="lowerLetter"/>
      <w:lvlText w:val="%2."/>
      <w:lvlJc w:val="left"/>
      <w:pPr>
        <w:ind w:left="360" w:hanging="360"/>
      </w:pPr>
      <w:rPr>
        <w:rFonts w:ascii="Times New Roman" w:eastAsia="Arial Unicode MS" w:hAnsi="Times New Roman" w:cs="Times New Roman"/>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FC49CB"/>
    <w:multiLevelType w:val="hybridMultilevel"/>
    <w:tmpl w:val="0BDE923E"/>
    <w:lvl w:ilvl="0" w:tplc="D2848B3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2"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2C2E2C37"/>
    <w:multiLevelType w:val="multilevel"/>
    <w:tmpl w:val="C2D628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4A4E3C"/>
    <w:multiLevelType w:val="hybridMultilevel"/>
    <w:tmpl w:val="29C27BF0"/>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31316832"/>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67F4C"/>
    <w:multiLevelType w:val="multilevel"/>
    <w:tmpl w:val="B9E88B96"/>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41C6294"/>
    <w:multiLevelType w:val="multilevel"/>
    <w:tmpl w:val="232A8984"/>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D17019"/>
    <w:multiLevelType w:val="multilevel"/>
    <w:tmpl w:val="3CD17019"/>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2" w15:restartNumberingAfterBreak="0">
    <w:nsid w:val="42630483"/>
    <w:multiLevelType w:val="multilevel"/>
    <w:tmpl w:val="75ACAA48"/>
    <w:lvl w:ilvl="0">
      <w:start w:val="1"/>
      <w:numFmt w:val="decimal"/>
      <w:lvlText w:val="Điều %1."/>
      <w:lvlJc w:val="left"/>
      <w:pPr>
        <w:ind w:left="9575" w:hanging="360"/>
      </w:pPr>
      <w:rPr>
        <w:rFonts w:hint="default"/>
        <w:b/>
      </w:rPr>
    </w:lvl>
    <w:lvl w:ilvl="1">
      <w:start w:val="1"/>
      <w:numFmt w:val="lowerLetter"/>
      <w:lvlText w:val="%2)"/>
      <w:lvlJc w:val="left"/>
      <w:pPr>
        <w:ind w:left="1440" w:hanging="360"/>
      </w:pPr>
      <w:rPr>
        <w:rFonts w:ascii="Times New Roman" w:hAnsi="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8023CDF"/>
    <w:multiLevelType w:val="hybridMultilevel"/>
    <w:tmpl w:val="0A4EA5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63302"/>
    <w:multiLevelType w:val="multilevel"/>
    <w:tmpl w:val="26F863E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AD05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4FAE0C92"/>
    <w:multiLevelType w:val="multilevel"/>
    <w:tmpl w:val="BCE8ADC8"/>
    <w:lvl w:ilvl="0">
      <w:start w:val="1"/>
      <w:numFmt w:val="decimal"/>
      <w:lvlText w:val="Điều %1."/>
      <w:lvlJc w:val="left"/>
      <w:pPr>
        <w:ind w:left="928" w:hanging="360"/>
      </w:pPr>
      <w:rPr>
        <w:rFonts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64D25"/>
    <w:multiLevelType w:val="hybridMultilevel"/>
    <w:tmpl w:val="985A2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C29BF"/>
    <w:multiLevelType w:val="hybridMultilevel"/>
    <w:tmpl w:val="28940496"/>
    <w:lvl w:ilvl="0" w:tplc="56AA5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8763B9"/>
    <w:multiLevelType w:val="multilevel"/>
    <w:tmpl w:val="598763B9"/>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417D2"/>
    <w:multiLevelType w:val="multilevel"/>
    <w:tmpl w:val="607417D2"/>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41778E"/>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E86208"/>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6B2714F9"/>
    <w:multiLevelType w:val="multilevel"/>
    <w:tmpl w:val="6B2714F9"/>
    <w:lvl w:ilvl="0">
      <w:start w:val="1"/>
      <w:numFmt w:val="lowerLetter"/>
      <w:lvlText w:val="%1)"/>
      <w:lvlJc w:val="left"/>
      <w:pPr>
        <w:ind w:left="502" w:hanging="360"/>
      </w:pPr>
      <w:rPr>
        <w:rFonts w:hint="default"/>
        <w:b w:val="0"/>
      </w:rPr>
    </w:lvl>
    <w:lvl w:ilvl="1">
      <w:numFmt w:val="bullet"/>
      <w:lvlText w:val="-"/>
      <w:lvlJc w:val="left"/>
      <w:pPr>
        <w:ind w:left="1440" w:hanging="360"/>
      </w:pPr>
      <w:rPr>
        <w:rFonts w:ascii="Calibri" w:eastAsia="Calibri" w:hAnsi="Calibri"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768ED"/>
    <w:multiLevelType w:val="hybridMultilevel"/>
    <w:tmpl w:val="1EB8F4B4"/>
    <w:lvl w:ilvl="0" w:tplc="559CD2E8">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BC63A4C"/>
    <w:multiLevelType w:val="hybridMultilevel"/>
    <w:tmpl w:val="C0D8A850"/>
    <w:lvl w:ilvl="0" w:tplc="8D8A7898">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B3E0C"/>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CE5AE3"/>
    <w:multiLevelType w:val="multilevel"/>
    <w:tmpl w:val="7FCE5AE3"/>
    <w:lvl w:ilvl="0">
      <w:start w:val="1"/>
      <w:numFmt w:val="decimal"/>
      <w:lvlText w:val="%1."/>
      <w:lvlJc w:val="left"/>
      <w:pPr>
        <w:ind w:left="153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29"/>
  </w:num>
  <w:num w:numId="3">
    <w:abstractNumId w:val="45"/>
  </w:num>
  <w:num w:numId="4">
    <w:abstractNumId w:val="12"/>
  </w:num>
  <w:num w:numId="5">
    <w:abstractNumId w:val="38"/>
  </w:num>
  <w:num w:numId="6">
    <w:abstractNumId w:val="23"/>
  </w:num>
  <w:num w:numId="7">
    <w:abstractNumId w:val="35"/>
  </w:num>
  <w:num w:numId="8">
    <w:abstractNumId w:val="3"/>
  </w:num>
  <w:num w:numId="9">
    <w:abstractNumId w:val="20"/>
  </w:num>
  <w:num w:numId="10">
    <w:abstractNumId w:val="15"/>
  </w:num>
  <w:num w:numId="11">
    <w:abstractNumId w:val="33"/>
  </w:num>
  <w:num w:numId="12">
    <w:abstractNumId w:val="10"/>
  </w:num>
  <w:num w:numId="13">
    <w:abstractNumId w:val="22"/>
  </w:num>
  <w:num w:numId="14">
    <w:abstractNumId w:val="1"/>
  </w:num>
  <w:num w:numId="15">
    <w:abstractNumId w:val="8"/>
  </w:num>
  <w:num w:numId="16">
    <w:abstractNumId w:val="9"/>
  </w:num>
  <w:num w:numId="17">
    <w:abstractNumId w:val="14"/>
  </w:num>
  <w:num w:numId="18">
    <w:abstractNumId w:val="24"/>
  </w:num>
  <w:num w:numId="19">
    <w:abstractNumId w:val="4"/>
  </w:num>
  <w:num w:numId="20">
    <w:abstractNumId w:val="34"/>
  </w:num>
  <w:num w:numId="21">
    <w:abstractNumId w:val="30"/>
  </w:num>
  <w:num w:numId="22">
    <w:abstractNumId w:val="39"/>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7"/>
  </w:num>
  <w:num w:numId="37">
    <w:abstractNumId w:val="37"/>
  </w:num>
  <w:num w:numId="38">
    <w:abstractNumId w:val="16"/>
  </w:num>
  <w:num w:numId="39">
    <w:abstractNumId w:val="36"/>
  </w:num>
  <w:num w:numId="40">
    <w:abstractNumId w:val="7"/>
  </w:num>
  <w:num w:numId="41">
    <w:abstractNumId w:val="31"/>
  </w:num>
  <w:num w:numId="42">
    <w:abstractNumId w:val="43"/>
  </w:num>
  <w:num w:numId="43">
    <w:abstractNumId w:val="13"/>
  </w:num>
  <w:num w:numId="44">
    <w:abstractNumId w:val="6"/>
  </w:num>
  <w:num w:numId="45">
    <w:abstractNumId w:val="21"/>
  </w:num>
  <w:num w:numId="46">
    <w:abstractNumId w:val="19"/>
  </w:num>
  <w:num w:numId="47">
    <w:abstractNumId w:val="0"/>
  </w:num>
  <w:num w:numId="48">
    <w:abstractNumId w:val="5"/>
  </w:num>
  <w:num w:numId="49">
    <w:abstractNumId w:val="44"/>
  </w:num>
  <w:num w:numId="50">
    <w:abstractNumId w:val="32"/>
  </w:num>
  <w:num w:numId="51">
    <w:abstractNumId w:val="26"/>
  </w:num>
  <w:num w:numId="52">
    <w:abstractNumId w:val="2"/>
  </w:num>
  <w:num w:numId="53">
    <w:abstractNumId w:val="28"/>
  </w:num>
  <w:num w:numId="54">
    <w:abstractNumId w:val="40"/>
  </w:num>
  <w:num w:numId="55">
    <w:abstractNumId w:val="25"/>
  </w:num>
  <w:num w:numId="56">
    <w:abstractNumId w:val="17"/>
  </w:num>
  <w:num w:numId="57">
    <w:abstractNumId w:val="18"/>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07451"/>
    <w:rsid w:val="00016B2A"/>
    <w:rsid w:val="000247F4"/>
    <w:rsid w:val="000321A5"/>
    <w:rsid w:val="00036895"/>
    <w:rsid w:val="00041DC8"/>
    <w:rsid w:val="0006548B"/>
    <w:rsid w:val="000857BA"/>
    <w:rsid w:val="00091C0D"/>
    <w:rsid w:val="000B55BA"/>
    <w:rsid w:val="000E45A4"/>
    <w:rsid w:val="001152C0"/>
    <w:rsid w:val="0012104C"/>
    <w:rsid w:val="001270B9"/>
    <w:rsid w:val="001303B6"/>
    <w:rsid w:val="0014631E"/>
    <w:rsid w:val="0015394B"/>
    <w:rsid w:val="00156B9E"/>
    <w:rsid w:val="00161195"/>
    <w:rsid w:val="00164642"/>
    <w:rsid w:val="001662D8"/>
    <w:rsid w:val="00167A77"/>
    <w:rsid w:val="00192E73"/>
    <w:rsid w:val="001A783F"/>
    <w:rsid w:val="001C7381"/>
    <w:rsid w:val="001E46A8"/>
    <w:rsid w:val="001E538F"/>
    <w:rsid w:val="001F3D6E"/>
    <w:rsid w:val="00201871"/>
    <w:rsid w:val="00204B28"/>
    <w:rsid w:val="0022433C"/>
    <w:rsid w:val="00227551"/>
    <w:rsid w:val="002433AE"/>
    <w:rsid w:val="00262C6D"/>
    <w:rsid w:val="002846C4"/>
    <w:rsid w:val="002B2197"/>
    <w:rsid w:val="002B44C9"/>
    <w:rsid w:val="002B52EA"/>
    <w:rsid w:val="002C038E"/>
    <w:rsid w:val="002D564C"/>
    <w:rsid w:val="00301BE4"/>
    <w:rsid w:val="00312F4F"/>
    <w:rsid w:val="003161B7"/>
    <w:rsid w:val="00325F70"/>
    <w:rsid w:val="00326788"/>
    <w:rsid w:val="00365D9B"/>
    <w:rsid w:val="00374597"/>
    <w:rsid w:val="0038173D"/>
    <w:rsid w:val="00382500"/>
    <w:rsid w:val="003B3E2B"/>
    <w:rsid w:val="003C083B"/>
    <w:rsid w:val="003C0A42"/>
    <w:rsid w:val="003C231F"/>
    <w:rsid w:val="003D1EFE"/>
    <w:rsid w:val="003D1F3D"/>
    <w:rsid w:val="003D3E9C"/>
    <w:rsid w:val="00413568"/>
    <w:rsid w:val="004211FD"/>
    <w:rsid w:val="004252D4"/>
    <w:rsid w:val="00431659"/>
    <w:rsid w:val="004535D3"/>
    <w:rsid w:val="004678A6"/>
    <w:rsid w:val="00470C17"/>
    <w:rsid w:val="00475566"/>
    <w:rsid w:val="00487D9B"/>
    <w:rsid w:val="004A36C1"/>
    <w:rsid w:val="0050504D"/>
    <w:rsid w:val="00505644"/>
    <w:rsid w:val="005059A7"/>
    <w:rsid w:val="0051411B"/>
    <w:rsid w:val="005436E0"/>
    <w:rsid w:val="00552E77"/>
    <w:rsid w:val="0055573F"/>
    <w:rsid w:val="00586097"/>
    <w:rsid w:val="005A34C9"/>
    <w:rsid w:val="005A632B"/>
    <w:rsid w:val="005C6A7D"/>
    <w:rsid w:val="005D101E"/>
    <w:rsid w:val="005F02EF"/>
    <w:rsid w:val="006077F9"/>
    <w:rsid w:val="00624499"/>
    <w:rsid w:val="00681C5D"/>
    <w:rsid w:val="006B56AA"/>
    <w:rsid w:val="006C41E8"/>
    <w:rsid w:val="006C7A3F"/>
    <w:rsid w:val="00713582"/>
    <w:rsid w:val="00715400"/>
    <w:rsid w:val="00722114"/>
    <w:rsid w:val="00730C3C"/>
    <w:rsid w:val="007326DF"/>
    <w:rsid w:val="00732AC5"/>
    <w:rsid w:val="007370BA"/>
    <w:rsid w:val="007531E9"/>
    <w:rsid w:val="00763DCC"/>
    <w:rsid w:val="007731FA"/>
    <w:rsid w:val="00794BF4"/>
    <w:rsid w:val="007A6B8D"/>
    <w:rsid w:val="007B328B"/>
    <w:rsid w:val="007B5B93"/>
    <w:rsid w:val="007B73D9"/>
    <w:rsid w:val="007C2CB1"/>
    <w:rsid w:val="007C3FF6"/>
    <w:rsid w:val="007C61DE"/>
    <w:rsid w:val="00811F3D"/>
    <w:rsid w:val="008541B7"/>
    <w:rsid w:val="00857C77"/>
    <w:rsid w:val="00861CC1"/>
    <w:rsid w:val="00861D07"/>
    <w:rsid w:val="0086536A"/>
    <w:rsid w:val="00867720"/>
    <w:rsid w:val="00881BD3"/>
    <w:rsid w:val="00886733"/>
    <w:rsid w:val="008A3DE3"/>
    <w:rsid w:val="008C6CA9"/>
    <w:rsid w:val="008E20BA"/>
    <w:rsid w:val="00911E82"/>
    <w:rsid w:val="0093170C"/>
    <w:rsid w:val="00941E25"/>
    <w:rsid w:val="00956766"/>
    <w:rsid w:val="009616BC"/>
    <w:rsid w:val="009674B2"/>
    <w:rsid w:val="00971EBA"/>
    <w:rsid w:val="009965FC"/>
    <w:rsid w:val="009A35AB"/>
    <w:rsid w:val="009B7A3A"/>
    <w:rsid w:val="009F0A94"/>
    <w:rsid w:val="009F2E52"/>
    <w:rsid w:val="009F509B"/>
    <w:rsid w:val="00A11969"/>
    <w:rsid w:val="00A3148D"/>
    <w:rsid w:val="00A31B6F"/>
    <w:rsid w:val="00A40A42"/>
    <w:rsid w:val="00A55DE2"/>
    <w:rsid w:val="00A85828"/>
    <w:rsid w:val="00AB16CF"/>
    <w:rsid w:val="00AC7A78"/>
    <w:rsid w:val="00AD0137"/>
    <w:rsid w:val="00AD2115"/>
    <w:rsid w:val="00AD5043"/>
    <w:rsid w:val="00B03DEC"/>
    <w:rsid w:val="00B074E6"/>
    <w:rsid w:val="00B4517D"/>
    <w:rsid w:val="00B54870"/>
    <w:rsid w:val="00B74706"/>
    <w:rsid w:val="00B77BDD"/>
    <w:rsid w:val="00B83485"/>
    <w:rsid w:val="00B91FCC"/>
    <w:rsid w:val="00B925C9"/>
    <w:rsid w:val="00B975C6"/>
    <w:rsid w:val="00BC1F9F"/>
    <w:rsid w:val="00BC2C6E"/>
    <w:rsid w:val="00BD368F"/>
    <w:rsid w:val="00BD7066"/>
    <w:rsid w:val="00BE0E36"/>
    <w:rsid w:val="00BF0F03"/>
    <w:rsid w:val="00BF2059"/>
    <w:rsid w:val="00C3003C"/>
    <w:rsid w:val="00C30C22"/>
    <w:rsid w:val="00C37C93"/>
    <w:rsid w:val="00C47B39"/>
    <w:rsid w:val="00C540C8"/>
    <w:rsid w:val="00C63BFE"/>
    <w:rsid w:val="00C80C03"/>
    <w:rsid w:val="00C90B80"/>
    <w:rsid w:val="00CA39C3"/>
    <w:rsid w:val="00CB0CC9"/>
    <w:rsid w:val="00CB5C30"/>
    <w:rsid w:val="00CB6163"/>
    <w:rsid w:val="00CB719B"/>
    <w:rsid w:val="00CB7834"/>
    <w:rsid w:val="00CC1FF3"/>
    <w:rsid w:val="00CC5CE6"/>
    <w:rsid w:val="00CD397D"/>
    <w:rsid w:val="00D00187"/>
    <w:rsid w:val="00D04E82"/>
    <w:rsid w:val="00D07A88"/>
    <w:rsid w:val="00D21C6F"/>
    <w:rsid w:val="00D24432"/>
    <w:rsid w:val="00D273F5"/>
    <w:rsid w:val="00D36315"/>
    <w:rsid w:val="00D76C2F"/>
    <w:rsid w:val="00D8313E"/>
    <w:rsid w:val="00DA22A6"/>
    <w:rsid w:val="00DC1750"/>
    <w:rsid w:val="00DD28C6"/>
    <w:rsid w:val="00DE1E37"/>
    <w:rsid w:val="00E13A89"/>
    <w:rsid w:val="00E36B15"/>
    <w:rsid w:val="00E56E03"/>
    <w:rsid w:val="00E63103"/>
    <w:rsid w:val="00E6750F"/>
    <w:rsid w:val="00E80358"/>
    <w:rsid w:val="00EF2ACB"/>
    <w:rsid w:val="00EF332A"/>
    <w:rsid w:val="00F12F3A"/>
    <w:rsid w:val="00F15667"/>
    <w:rsid w:val="00F25BE1"/>
    <w:rsid w:val="00F30223"/>
    <w:rsid w:val="00F33D8C"/>
    <w:rsid w:val="00F511EB"/>
    <w:rsid w:val="00F62D70"/>
    <w:rsid w:val="00F644DC"/>
    <w:rsid w:val="00F7286C"/>
    <w:rsid w:val="00F74877"/>
    <w:rsid w:val="00F80D7C"/>
    <w:rsid w:val="00FA3549"/>
    <w:rsid w:val="00FA765D"/>
    <w:rsid w:val="00FC517E"/>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
    <w:link w:val="ListParagraph"/>
    <w:uiPriority w:val="34"/>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 w:type="paragraph" w:styleId="HTMLPreformatted">
    <w:name w:val="HTML Preformatted"/>
    <w:basedOn w:val="Normal"/>
    <w:link w:val="HTMLPreformattedChar"/>
    <w:uiPriority w:val="99"/>
    <w:semiHidden/>
    <w:unhideWhenUsed/>
    <w:rsid w:val="003C23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31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205">
      <w:bodyDiv w:val="1"/>
      <w:marLeft w:val="0"/>
      <w:marRight w:val="0"/>
      <w:marTop w:val="0"/>
      <w:marBottom w:val="0"/>
      <w:divBdr>
        <w:top w:val="none" w:sz="0" w:space="0" w:color="auto"/>
        <w:left w:val="none" w:sz="0" w:space="0" w:color="auto"/>
        <w:bottom w:val="none" w:sz="0" w:space="0" w:color="auto"/>
        <w:right w:val="none" w:sz="0" w:space="0" w:color="auto"/>
      </w:divBdr>
    </w:div>
    <w:div w:id="158466717">
      <w:bodyDiv w:val="1"/>
      <w:marLeft w:val="0"/>
      <w:marRight w:val="0"/>
      <w:marTop w:val="0"/>
      <w:marBottom w:val="0"/>
      <w:divBdr>
        <w:top w:val="none" w:sz="0" w:space="0" w:color="auto"/>
        <w:left w:val="none" w:sz="0" w:space="0" w:color="auto"/>
        <w:bottom w:val="none" w:sz="0" w:space="0" w:color="auto"/>
        <w:right w:val="none" w:sz="0" w:space="0" w:color="auto"/>
      </w:divBdr>
    </w:div>
    <w:div w:id="492333751">
      <w:bodyDiv w:val="1"/>
      <w:marLeft w:val="0"/>
      <w:marRight w:val="0"/>
      <w:marTop w:val="0"/>
      <w:marBottom w:val="0"/>
      <w:divBdr>
        <w:top w:val="none" w:sz="0" w:space="0" w:color="auto"/>
        <w:left w:val="none" w:sz="0" w:space="0" w:color="auto"/>
        <w:bottom w:val="none" w:sz="0" w:space="0" w:color="auto"/>
        <w:right w:val="none" w:sz="0" w:space="0" w:color="auto"/>
      </w:divBdr>
    </w:div>
    <w:div w:id="1065563217">
      <w:bodyDiv w:val="1"/>
      <w:marLeft w:val="0"/>
      <w:marRight w:val="0"/>
      <w:marTop w:val="0"/>
      <w:marBottom w:val="0"/>
      <w:divBdr>
        <w:top w:val="none" w:sz="0" w:space="0" w:color="auto"/>
        <w:left w:val="none" w:sz="0" w:space="0" w:color="auto"/>
        <w:bottom w:val="none" w:sz="0" w:space="0" w:color="auto"/>
        <w:right w:val="none" w:sz="0" w:space="0" w:color="auto"/>
      </w:divBdr>
    </w:div>
    <w:div w:id="1153565149">
      <w:bodyDiv w:val="1"/>
      <w:marLeft w:val="0"/>
      <w:marRight w:val="0"/>
      <w:marTop w:val="0"/>
      <w:marBottom w:val="0"/>
      <w:divBdr>
        <w:top w:val="none" w:sz="0" w:space="0" w:color="auto"/>
        <w:left w:val="none" w:sz="0" w:space="0" w:color="auto"/>
        <w:bottom w:val="none" w:sz="0" w:space="0" w:color="auto"/>
        <w:right w:val="none" w:sz="0" w:space="0" w:color="auto"/>
      </w:divBdr>
    </w:div>
    <w:div w:id="1437287934">
      <w:bodyDiv w:val="1"/>
      <w:marLeft w:val="0"/>
      <w:marRight w:val="0"/>
      <w:marTop w:val="0"/>
      <w:marBottom w:val="0"/>
      <w:divBdr>
        <w:top w:val="none" w:sz="0" w:space="0" w:color="auto"/>
        <w:left w:val="none" w:sz="0" w:space="0" w:color="auto"/>
        <w:bottom w:val="none" w:sz="0" w:space="0" w:color="auto"/>
        <w:right w:val="none" w:sz="0" w:space="0" w:color="auto"/>
      </w:divBdr>
    </w:div>
    <w:div w:id="1720669801">
      <w:bodyDiv w:val="1"/>
      <w:marLeft w:val="0"/>
      <w:marRight w:val="0"/>
      <w:marTop w:val="0"/>
      <w:marBottom w:val="0"/>
      <w:divBdr>
        <w:top w:val="none" w:sz="0" w:space="0" w:color="auto"/>
        <w:left w:val="none" w:sz="0" w:space="0" w:color="auto"/>
        <w:bottom w:val="none" w:sz="0" w:space="0" w:color="auto"/>
        <w:right w:val="none" w:sz="0" w:space="0" w:color="auto"/>
      </w:divBdr>
    </w:div>
    <w:div w:id="17934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abank.com.vn"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10" Type="http://schemas.openxmlformats.org/officeDocument/2006/relationships/hyperlink" Target="https://vietabank.com.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http://www.vietabank.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72D7-0A19-46EE-841D-9A5A3094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10984</Words>
  <Characters>62614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Đinh Thị Ngà</cp:lastModifiedBy>
  <cp:revision>35</cp:revision>
  <cp:lastPrinted>2024-09-27T12:38:00Z</cp:lastPrinted>
  <dcterms:created xsi:type="dcterms:W3CDTF">2024-09-19T03:29:00Z</dcterms:created>
  <dcterms:modified xsi:type="dcterms:W3CDTF">2024-09-27T12:39:00Z</dcterms:modified>
</cp:coreProperties>
</file>